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33" w:rsidRDefault="008E4D33" w:rsidP="008E4D33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8E4D33" w:rsidRDefault="008E4D33" w:rsidP="008E4D33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№32» </w:t>
      </w:r>
    </w:p>
    <w:p w:rsidR="008E4D33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88F">
        <w:rPr>
          <w:rFonts w:ascii="Times New Roman" w:hAnsi="Times New Roman" w:cs="Times New Roman"/>
        </w:rPr>
        <w:t xml:space="preserve">«ПРИНЯТ»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03588F">
        <w:rPr>
          <w:rFonts w:ascii="Times New Roman" w:hAnsi="Times New Roman" w:cs="Times New Roman"/>
          <w:sz w:val="24"/>
          <w:szCs w:val="24"/>
        </w:rPr>
        <w:t>«УТВЕРЖДЕН»</w:t>
      </w: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88F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«28» августа 2024</w:t>
      </w:r>
      <w:r w:rsidRPr="0003588F">
        <w:rPr>
          <w:rFonts w:ascii="Times New Roman" w:hAnsi="Times New Roman" w:cs="Times New Roman"/>
          <w:sz w:val="24"/>
          <w:szCs w:val="24"/>
        </w:rPr>
        <w:t>г</w:t>
      </w: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Pr="00035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приказ № 01-03/3</w:t>
      </w: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0358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8» августа 2024</w:t>
      </w:r>
      <w:r w:rsidRPr="00035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E4D33" w:rsidRPr="0003588F" w:rsidRDefault="008E4D33" w:rsidP="008E4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8F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8E4D33" w:rsidRPr="0003588F" w:rsidRDefault="008E4D33" w:rsidP="008E4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588F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03588F">
        <w:rPr>
          <w:rFonts w:ascii="Times New Roman" w:hAnsi="Times New Roman" w:cs="Times New Roman"/>
          <w:b/>
          <w:sz w:val="24"/>
          <w:szCs w:val="24"/>
        </w:rPr>
        <w:t xml:space="preserve"> федеральный государственный общеобразовательный стандарт</w:t>
      </w:r>
    </w:p>
    <w:p w:rsidR="008E4D33" w:rsidRPr="0003588F" w:rsidRDefault="008E4D33" w:rsidP="008E4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Pr="0003588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E4D33" w:rsidRPr="000E3491" w:rsidRDefault="008E4D33" w:rsidP="008E4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Pr="000E34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552"/>
        <w:gridCol w:w="6095"/>
        <w:gridCol w:w="1215"/>
        <w:gridCol w:w="1053"/>
      </w:tblGrid>
      <w:tr w:rsidR="008E4D33" w:rsidRPr="000E3491" w:rsidTr="003022F6">
        <w:trPr>
          <w:trHeight w:val="375"/>
        </w:trPr>
        <w:tc>
          <w:tcPr>
            <w:tcW w:w="2552" w:type="dxa"/>
            <w:vMerge w:val="restart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6095" w:type="dxa"/>
            <w:vMerge w:val="restart"/>
          </w:tcPr>
          <w:p w:rsidR="008E4D33" w:rsidRPr="000E3491" w:rsidRDefault="008E4D33" w:rsidP="003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268" w:type="dxa"/>
            <w:gridSpan w:val="2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ство часов</w:t>
            </w:r>
          </w:p>
        </w:tc>
      </w:tr>
      <w:tr w:rsidR="008E4D33" w:rsidRPr="000E3491" w:rsidTr="003022F6">
        <w:trPr>
          <w:trHeight w:val="165"/>
        </w:trPr>
        <w:tc>
          <w:tcPr>
            <w:tcW w:w="2552" w:type="dxa"/>
            <w:vMerge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8E4D33" w:rsidRPr="000E3491" w:rsidTr="003022F6">
        <w:tc>
          <w:tcPr>
            <w:tcW w:w="2552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портивно - оздоровительная</w:t>
            </w:r>
          </w:p>
        </w:tc>
        <w:tc>
          <w:tcPr>
            <w:tcW w:w="6095" w:type="dxa"/>
          </w:tcPr>
          <w:p w:rsidR="008E4D33" w:rsidRPr="0003588F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ЗОЖ, инструктажи. Социально значимые спортивные и оздоровительные акции. Школьные спортивные мероприятия, акции</w:t>
            </w:r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D33" w:rsidRPr="000E3491" w:rsidTr="003022F6">
        <w:tc>
          <w:tcPr>
            <w:tcW w:w="2552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 проекты, беседы.</w:t>
            </w:r>
          </w:p>
        </w:tc>
        <w:tc>
          <w:tcPr>
            <w:tcW w:w="6095" w:type="dxa"/>
          </w:tcPr>
          <w:p w:rsidR="008E4D33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49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библиотеку, тематические мероприятия («День учителя, «Праздник Осени», «Посвящение в первоклассники», «Прощание с Азбукой»), тематические композиции к памятным датам истории, конкурсы, выставки, посещение тематических мероприятий, концертов, выставок; конкурсы, встречи с интересными людьми, </w:t>
            </w:r>
            <w:proofErr w:type="spellStart"/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0E3491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беседы.</w:t>
            </w:r>
            <w:proofErr w:type="gramEnd"/>
          </w:p>
          <w:p w:rsidR="008E4D33" w:rsidRPr="000F3FFC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C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«Чтение с увлечением».</w:t>
            </w:r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D33" w:rsidRPr="000E3491" w:rsidTr="003022F6">
        <w:trPr>
          <w:trHeight w:val="1410"/>
        </w:trPr>
        <w:tc>
          <w:tcPr>
            <w:tcW w:w="2552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оммуникативная деятельность</w:t>
            </w:r>
          </w:p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4D33" w:rsidRPr="000E3491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разведение комнатных цветов, конкурсы, акции («Помоги птицам», «Спаси дерево», «Теплый дом», «Добрый город»), экскурсии, ведение портфолио, анкетирование, тестирование, диагностика.</w:t>
            </w:r>
            <w:proofErr w:type="gramEnd"/>
            <w:r w:rsidRPr="000E3491">
              <w:rPr>
                <w:rFonts w:ascii="Times New Roman" w:hAnsi="Times New Roman" w:cs="Times New Roman"/>
                <w:sz w:val="24"/>
                <w:szCs w:val="24"/>
              </w:rPr>
              <w:t xml:space="preserve"> Курс внеурочной деятельности «Разговоры о важном»</w:t>
            </w:r>
            <w:proofErr w:type="gramStart"/>
            <w:r w:rsidRPr="000E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33" w:rsidRPr="000E3491" w:rsidTr="003022F6">
        <w:trPr>
          <w:trHeight w:val="1005"/>
        </w:trPr>
        <w:tc>
          <w:tcPr>
            <w:tcW w:w="2552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е 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фоны</w:t>
            </w:r>
          </w:p>
        </w:tc>
        <w:tc>
          <w:tcPr>
            <w:tcW w:w="6095" w:type="dxa"/>
          </w:tcPr>
          <w:p w:rsidR="008E4D33" w:rsidRPr="000E3491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Экскурсии, интеллектуальные игры, творческие конкурсы, олимпиады,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день открытых дверей класса. 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Праздники «День знаний», «Последний звонок», линейки, библиотечные уроки</w:t>
            </w:r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33" w:rsidRPr="000E3491" w:rsidTr="003022F6">
        <w:trPr>
          <w:trHeight w:val="1020"/>
        </w:trPr>
        <w:tc>
          <w:tcPr>
            <w:tcW w:w="2552" w:type="dxa"/>
          </w:tcPr>
          <w:p w:rsidR="008E4D33" w:rsidRDefault="008E4D33" w:rsidP="003022F6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:rsidR="008E4D33" w:rsidRPr="007D6E3D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3D">
              <w:rPr>
                <w:rFonts w:ascii="Times New Roman" w:hAnsi="Times New Roman" w:cs="Times New Roman"/>
                <w:sz w:val="24"/>
              </w:rPr>
              <w:t>эстетическая,</w:t>
            </w:r>
            <w:r w:rsidRPr="007D6E3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7D6E3D">
              <w:rPr>
                <w:rFonts w:ascii="Times New Roman" w:hAnsi="Times New Roman" w:cs="Times New Roman"/>
                <w:sz w:val="24"/>
              </w:rPr>
              <w:t xml:space="preserve">творческая </w:t>
            </w:r>
            <w:r w:rsidRPr="007D6E3D">
              <w:rPr>
                <w:rFonts w:ascii="Times New Roman" w:hAnsi="Times New Roman" w:cs="Times New Roman"/>
                <w:spacing w:val="-2"/>
                <w:sz w:val="24"/>
              </w:rPr>
              <w:t>деятельность</w:t>
            </w:r>
          </w:p>
        </w:tc>
        <w:tc>
          <w:tcPr>
            <w:tcW w:w="6095" w:type="dxa"/>
          </w:tcPr>
          <w:p w:rsidR="008E4D33" w:rsidRPr="007D6E3D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3D">
              <w:rPr>
                <w:rFonts w:ascii="Times New Roman" w:hAnsi="Times New Roman" w:cs="Times New Roman"/>
                <w:sz w:val="24"/>
              </w:rPr>
              <w:t>Музыкальный</w:t>
            </w:r>
            <w:r w:rsidRPr="007D6E3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D6E3D">
              <w:rPr>
                <w:rFonts w:ascii="Times New Roman" w:hAnsi="Times New Roman" w:cs="Times New Roman"/>
                <w:spacing w:val="-2"/>
                <w:sz w:val="24"/>
              </w:rPr>
              <w:t>театр</w:t>
            </w:r>
            <w:r w:rsidRPr="007D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занавес»</w:t>
            </w:r>
          </w:p>
          <w:p w:rsidR="008E4D33" w:rsidRPr="000E3491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мероприятий, концертов, привлечение учащихся к участию в творческих конкурсах по предметам,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фильмов, 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встречи с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людьми, сотрудничество с клубом</w:t>
            </w: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Кедвавом</w:t>
            </w:r>
            <w:proofErr w:type="spellEnd"/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D33" w:rsidRPr="000E3491" w:rsidTr="003022F6">
        <w:trPr>
          <w:trHeight w:val="345"/>
        </w:trPr>
        <w:tc>
          <w:tcPr>
            <w:tcW w:w="2552" w:type="dxa"/>
          </w:tcPr>
          <w:p w:rsidR="008E4D33" w:rsidRPr="00DE7D9E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9E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DE7D9E">
              <w:rPr>
                <w:rFonts w:ascii="Times New Roman" w:hAnsi="Times New Roman" w:cs="Times New Roman"/>
              </w:rPr>
              <w:t xml:space="preserve"> – исследовательская деятельность</w:t>
            </w:r>
          </w:p>
        </w:tc>
        <w:tc>
          <w:tcPr>
            <w:tcW w:w="6095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 xml:space="preserve">Проекты в рамках учебных предметов. </w:t>
            </w:r>
          </w:p>
          <w:p w:rsidR="008E4D33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</w:rPr>
              <w:t xml:space="preserve"> Конкурсы проектных работ</w:t>
            </w:r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D33" w:rsidRPr="000E3491" w:rsidTr="003022F6">
        <w:tc>
          <w:tcPr>
            <w:tcW w:w="2552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8E4D33" w:rsidRPr="000E3491" w:rsidRDefault="008E4D33" w:rsidP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E4D33" w:rsidRDefault="008E4D33" w:rsidP="008E4D33">
      <w:pPr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rPr>
          <w:rFonts w:ascii="Times New Roman" w:hAnsi="Times New Roman" w:cs="Times New Roman"/>
          <w:sz w:val="24"/>
          <w:szCs w:val="24"/>
        </w:rPr>
      </w:pPr>
    </w:p>
    <w:p w:rsidR="00B0269C" w:rsidRDefault="00B0269C" w:rsidP="008E4D33">
      <w:pPr>
        <w:rPr>
          <w:rFonts w:ascii="Times New Roman" w:hAnsi="Times New Roman" w:cs="Times New Roman"/>
          <w:sz w:val="24"/>
          <w:szCs w:val="24"/>
        </w:rPr>
      </w:pPr>
    </w:p>
    <w:p w:rsidR="00B0269C" w:rsidRDefault="00B0269C" w:rsidP="008E4D33">
      <w:pPr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8E4D33" w:rsidRDefault="008E4D33" w:rsidP="008E4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24">
        <w:rPr>
          <w:rFonts w:ascii="Times New Roman" w:hAnsi="Times New Roman" w:cs="Times New Roman"/>
          <w:b/>
          <w:sz w:val="24"/>
          <w:szCs w:val="24"/>
        </w:rPr>
        <w:t xml:space="preserve">к плану внеурочной деятельности </w:t>
      </w:r>
    </w:p>
    <w:p w:rsidR="008E4D33" w:rsidRPr="00977924" w:rsidRDefault="008E4D33" w:rsidP="008E4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24">
        <w:rPr>
          <w:rFonts w:ascii="Times New Roman" w:hAnsi="Times New Roman" w:cs="Times New Roman"/>
          <w:b/>
          <w:sz w:val="24"/>
          <w:szCs w:val="24"/>
        </w:rPr>
        <w:t>ФГОС НОО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92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обучающихся. </w:t>
      </w:r>
      <w:proofErr w:type="gramEnd"/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направлен на достижение учащимися планируемых результатов освоения основной образовательной программы начального общего образования.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обеспечивает учёт индивидуальных особенностей и потребностей, учащихся через организацию внеурочной деятельности.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младшего школьника с учетом намеченных задач внеурочной деятельности.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Направления и цели внеурочной деятельности: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1. Спортивно-оздоровительная деятельность направлена на физическое развитие школьника с учетом соблюдения правил здорового и безопасного образа жизни. Развитие физической активности и двигательных навыков.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7924">
        <w:rPr>
          <w:rFonts w:ascii="Times New Roman" w:hAnsi="Times New Roman" w:cs="Times New Roman"/>
          <w:sz w:val="24"/>
          <w:szCs w:val="24"/>
        </w:rPr>
        <w:t xml:space="preserve">. 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97792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924">
        <w:rPr>
          <w:rFonts w:ascii="Times New Roma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77924">
        <w:rPr>
          <w:rFonts w:ascii="Times New Roman" w:hAnsi="Times New Roman" w:cs="Times New Roman"/>
          <w:sz w:val="24"/>
          <w:szCs w:val="24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творчества, развитие умения работать в команде.</w:t>
      </w:r>
    </w:p>
    <w:p w:rsidR="008E4D33" w:rsidRPr="00CB52B6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Интеллектуальны</w:t>
      </w:r>
      <w:r w:rsidRPr="000E3491">
        <w:rPr>
          <w:rFonts w:ascii="Times New Roman" w:hAnsi="Times New Roman" w:cs="Times New Roman"/>
          <w:sz w:val="24"/>
          <w:szCs w:val="24"/>
        </w:rPr>
        <w:t>е мара</w:t>
      </w:r>
      <w:r>
        <w:rPr>
          <w:rFonts w:ascii="Times New Roman" w:hAnsi="Times New Roman" w:cs="Times New Roman"/>
          <w:sz w:val="24"/>
          <w:szCs w:val="24"/>
        </w:rPr>
        <w:t>фоны</w:t>
      </w:r>
      <w:r w:rsidRPr="00CB52B6">
        <w:t xml:space="preserve"> </w:t>
      </w:r>
      <w:r>
        <w:t xml:space="preserve">- </w:t>
      </w:r>
      <w:r w:rsidRPr="00CB52B6">
        <w:rPr>
          <w:rFonts w:ascii="Times New Roman" w:hAnsi="Times New Roman" w:cs="Times New Roman"/>
          <w:sz w:val="24"/>
          <w:szCs w:val="24"/>
        </w:rPr>
        <w:t>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самообразованию, формированию функциональной грамотности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7924">
        <w:rPr>
          <w:rFonts w:ascii="Times New Roman" w:hAnsi="Times New Roman" w:cs="Times New Roman"/>
          <w:sz w:val="24"/>
          <w:szCs w:val="24"/>
        </w:rPr>
        <w:t xml:space="preserve">. Проектно-исследовательская деятельность организуется как развитие общей культуры </w:t>
      </w:r>
      <w:proofErr w:type="gramStart"/>
      <w:r w:rsidRPr="009779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7924">
        <w:rPr>
          <w:rFonts w:ascii="Times New Roman" w:hAnsi="Times New Roman" w:cs="Times New Roman"/>
          <w:sz w:val="24"/>
          <w:szCs w:val="24"/>
        </w:rPr>
        <w:t xml:space="preserve">, формирование умения работать с разными источниками информации, развитие познавательной активности, формирование умения анализировать, наблюдать.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77924">
        <w:rPr>
          <w:rFonts w:ascii="Times New Roman" w:hAnsi="Times New Roman" w:cs="Times New Roman"/>
          <w:sz w:val="24"/>
          <w:szCs w:val="24"/>
        </w:rPr>
        <w:t xml:space="preserve"> Художественно-эстетическая деятельность организуется как работа по развитию художественного творчества, формирование умений создавать предметы своими руками с использованием природного материала, развитие творческой активности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5</w:t>
      </w:r>
      <w:r w:rsidRPr="00977924">
        <w:rPr>
          <w:rFonts w:ascii="Times New Roman" w:hAnsi="Times New Roman" w:cs="Times New Roman"/>
          <w:sz w:val="24"/>
          <w:szCs w:val="24"/>
        </w:rPr>
        <w:t xml:space="preserve"> Интеллектуальные марафоны — мероприятия, которые призваны развивать общую культуру и эрудицию обучающегося, его познавательные интересы и способности к самообразованию.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6</w:t>
      </w:r>
      <w:r w:rsidRPr="00977924">
        <w:rPr>
          <w:rFonts w:ascii="Times New Roman" w:hAnsi="Times New Roman" w:cs="Times New Roman"/>
          <w:sz w:val="24"/>
          <w:szCs w:val="24"/>
        </w:rPr>
        <w:t xml:space="preserve">. 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97792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7924">
        <w:rPr>
          <w:rFonts w:ascii="Times New Roma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>Продо</w:t>
      </w:r>
      <w:r>
        <w:rPr>
          <w:rFonts w:ascii="Times New Roman" w:hAnsi="Times New Roman" w:cs="Times New Roman"/>
          <w:sz w:val="24"/>
          <w:szCs w:val="24"/>
        </w:rPr>
        <w:t>лжительность учебного года в 1 классе</w:t>
      </w:r>
      <w:r w:rsidRPr="00977924">
        <w:rPr>
          <w:rFonts w:ascii="Times New Roman" w:hAnsi="Times New Roman" w:cs="Times New Roman"/>
          <w:sz w:val="24"/>
          <w:szCs w:val="24"/>
        </w:rPr>
        <w:t xml:space="preserve"> – 33 у</w:t>
      </w:r>
      <w:r>
        <w:rPr>
          <w:rFonts w:ascii="Times New Roman" w:hAnsi="Times New Roman" w:cs="Times New Roman"/>
          <w:sz w:val="24"/>
          <w:szCs w:val="24"/>
        </w:rPr>
        <w:t>чебные недели.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 Продолжительность одного занятия внеурочной деятельности составляет 35-45 минут с обязательным 10 – минутным перерывом между занятиями.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Реализация неполного недельного часа (0,5ч.) предполагает проведение занятий с учащимися 1 раз в 2 недели (0,5ч).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>В реализации плана внеурочной деятельности принимают участие педагогические рабо</w:t>
      </w:r>
      <w:r>
        <w:rPr>
          <w:rFonts w:ascii="Times New Roman" w:hAnsi="Times New Roman" w:cs="Times New Roman"/>
          <w:sz w:val="24"/>
          <w:szCs w:val="24"/>
        </w:rPr>
        <w:t>тники учреждения: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 xml:space="preserve"> - классные руководители;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4">
        <w:rPr>
          <w:rFonts w:ascii="Times New Roman" w:hAnsi="Times New Roman" w:cs="Times New Roman"/>
          <w:sz w:val="24"/>
          <w:szCs w:val="24"/>
        </w:rPr>
        <w:t>-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924">
        <w:rPr>
          <w:rFonts w:ascii="Times New Roman" w:hAnsi="Times New Roman" w:cs="Times New Roman"/>
          <w:sz w:val="24"/>
          <w:szCs w:val="24"/>
        </w:rPr>
        <w:t xml:space="preserve">- предметники; </w:t>
      </w: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школьный библиотекарь</w:t>
      </w:r>
    </w:p>
    <w:p w:rsidR="008E4D33" w:rsidRDefault="008E4D33" w:rsidP="008E4D33">
      <w:pPr>
        <w:jc w:val="both"/>
        <w:rPr>
          <w:rFonts w:ascii="Times New Roman" w:hAnsi="Times New Roman" w:cs="Times New Roman"/>
        </w:rPr>
      </w:pPr>
      <w:r w:rsidRPr="00DE7D9E">
        <w:rPr>
          <w:rFonts w:ascii="Times New Roman" w:hAnsi="Times New Roman" w:cs="Times New Roman"/>
        </w:rPr>
        <w:t xml:space="preserve">Промежуточная аттестация: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835"/>
        <w:gridCol w:w="2977"/>
      </w:tblGrid>
      <w:tr w:rsidR="008E4D33" w:rsidRPr="00DE7D9E" w:rsidTr="003022F6">
        <w:tc>
          <w:tcPr>
            <w:tcW w:w="851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7D9E">
              <w:rPr>
                <w:rFonts w:ascii="Times New Roman" w:hAnsi="Times New Roman" w:cs="Times New Roman"/>
              </w:rPr>
              <w:t>п</w:t>
            </w:r>
            <w:proofErr w:type="gramEnd"/>
            <w:r w:rsidRPr="00DE7D9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835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977" w:type="dxa"/>
          </w:tcPr>
          <w:p w:rsidR="008E4D33" w:rsidRPr="00DE7D9E" w:rsidRDefault="008E4D33" w:rsidP="003022F6">
            <w:pPr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>Формат проведения промежуточной аттестации</w:t>
            </w:r>
          </w:p>
        </w:tc>
      </w:tr>
      <w:tr w:rsidR="008E4D33" w:rsidRPr="00DE7D9E" w:rsidTr="003022F6">
        <w:trPr>
          <w:trHeight w:val="270"/>
        </w:trPr>
        <w:tc>
          <w:tcPr>
            <w:tcW w:w="851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>«Чтение с увлечением»</w:t>
            </w:r>
          </w:p>
        </w:tc>
        <w:tc>
          <w:tcPr>
            <w:tcW w:w="2977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8E4D33" w:rsidRPr="00DE7D9E" w:rsidTr="003022F6">
        <w:trPr>
          <w:trHeight w:val="221"/>
        </w:trPr>
        <w:tc>
          <w:tcPr>
            <w:tcW w:w="851" w:type="dxa"/>
          </w:tcPr>
          <w:p w:rsidR="008E4D33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театр</w:t>
            </w:r>
          </w:p>
        </w:tc>
        <w:tc>
          <w:tcPr>
            <w:tcW w:w="2977" w:type="dxa"/>
          </w:tcPr>
          <w:p w:rsidR="008E4D33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</w:tr>
    </w:tbl>
    <w:p w:rsidR="008E4D33" w:rsidRPr="00DE7D9E" w:rsidRDefault="008E4D33" w:rsidP="008E4D33">
      <w:pPr>
        <w:jc w:val="both"/>
        <w:rPr>
          <w:rFonts w:ascii="Times New Roman" w:hAnsi="Times New Roman" w:cs="Times New Roman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Pr="00DE7D9E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88F">
        <w:rPr>
          <w:rFonts w:ascii="Times New Roman" w:hAnsi="Times New Roman" w:cs="Times New Roman"/>
        </w:rPr>
        <w:t xml:space="preserve">«ПРИНЯТ»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03588F">
        <w:rPr>
          <w:rFonts w:ascii="Times New Roman" w:hAnsi="Times New Roman" w:cs="Times New Roman"/>
          <w:sz w:val="24"/>
          <w:szCs w:val="24"/>
        </w:rPr>
        <w:t>«УТВЕРЖДЕН»</w:t>
      </w: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88F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«28» августа 2024</w:t>
      </w:r>
      <w:r w:rsidRPr="0003588F">
        <w:rPr>
          <w:rFonts w:ascii="Times New Roman" w:hAnsi="Times New Roman" w:cs="Times New Roman"/>
          <w:sz w:val="24"/>
          <w:szCs w:val="24"/>
        </w:rPr>
        <w:t>г</w:t>
      </w: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Pr="00035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приказ № 01-03/3</w:t>
      </w:r>
    </w:p>
    <w:p w:rsidR="008E4D33" w:rsidRPr="0003588F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0358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8» августа 2024</w:t>
      </w:r>
      <w:r w:rsidRPr="00035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D33" w:rsidRPr="00AF431D" w:rsidRDefault="008E4D33" w:rsidP="008E4D33">
      <w:pPr>
        <w:pStyle w:val="a3"/>
      </w:pPr>
      <w:r w:rsidRPr="00DE7D9E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8E4D33" w:rsidRPr="00700928" w:rsidRDefault="008E4D33" w:rsidP="008E4D33">
      <w:pPr>
        <w:pStyle w:val="a3"/>
        <w:jc w:val="center"/>
        <w:rPr>
          <w:rFonts w:ascii="Times New Roman" w:hAnsi="Times New Roman" w:cs="Times New Roman"/>
          <w:b/>
        </w:rPr>
      </w:pPr>
      <w:r w:rsidRPr="00700928">
        <w:rPr>
          <w:rFonts w:ascii="Times New Roman" w:hAnsi="Times New Roman" w:cs="Times New Roman"/>
          <w:b/>
        </w:rPr>
        <w:t>План внеурочной деятельности</w:t>
      </w:r>
    </w:p>
    <w:p w:rsidR="008E4D33" w:rsidRPr="00700928" w:rsidRDefault="008E4D33" w:rsidP="008E4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6 класса</w:t>
      </w:r>
    </w:p>
    <w:p w:rsidR="008E4D33" w:rsidRPr="00700928" w:rsidRDefault="008E4D33" w:rsidP="008E4D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Pr="00700928">
        <w:rPr>
          <w:rFonts w:ascii="Times New Roman" w:hAnsi="Times New Roman" w:cs="Times New Roman"/>
          <w:b/>
        </w:rPr>
        <w:t xml:space="preserve"> учебный год</w:t>
      </w:r>
    </w:p>
    <w:p w:rsidR="008E4D33" w:rsidRPr="00700928" w:rsidRDefault="008E4D33" w:rsidP="008E4D3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8E4D33" w:rsidRPr="00700928" w:rsidTr="003022F6">
        <w:tc>
          <w:tcPr>
            <w:tcW w:w="2392" w:type="dxa"/>
          </w:tcPr>
          <w:p w:rsidR="008E4D33" w:rsidRPr="00700928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700928">
              <w:rPr>
                <w:rFonts w:ascii="Times New Roman" w:hAnsi="Times New Roman" w:cs="Times New Roman"/>
              </w:rPr>
              <w:t>Направление развитие личности</w:t>
            </w:r>
          </w:p>
        </w:tc>
        <w:tc>
          <w:tcPr>
            <w:tcW w:w="2393" w:type="dxa"/>
          </w:tcPr>
          <w:p w:rsidR="008E4D33" w:rsidRPr="00700928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700928">
              <w:rPr>
                <w:rFonts w:ascii="Times New Roman" w:hAnsi="Times New Roman" w:cs="Times New Roman"/>
              </w:rPr>
              <w:t>Форма организации внеурочной деятельности</w:t>
            </w:r>
          </w:p>
        </w:tc>
        <w:tc>
          <w:tcPr>
            <w:tcW w:w="2393" w:type="dxa"/>
          </w:tcPr>
          <w:p w:rsidR="008E4D33" w:rsidRPr="00700928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700928">
              <w:rPr>
                <w:rFonts w:ascii="Times New Roman" w:hAnsi="Times New Roman" w:cs="Times New Roman"/>
              </w:rPr>
              <w:t>6 класс</w:t>
            </w:r>
          </w:p>
        </w:tc>
      </w:tr>
      <w:tr w:rsidR="008E4D33" w:rsidRPr="00E539D0" w:rsidTr="003022F6">
        <w:tc>
          <w:tcPr>
            <w:tcW w:w="2392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Внеурочная деятельность по учебным предметам (включая занятия физической культурой)</w:t>
            </w:r>
          </w:p>
        </w:tc>
        <w:tc>
          <w:tcPr>
            <w:tcW w:w="2393" w:type="dxa"/>
          </w:tcPr>
          <w:p w:rsidR="008E4D33" w:rsidRPr="00D37481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 </w:t>
            </w:r>
            <w:r w:rsidRPr="00D37481">
              <w:rPr>
                <w:rFonts w:ascii="Times New Roman" w:hAnsi="Times New Roman"/>
              </w:rPr>
              <w:t xml:space="preserve">внеурочной деятельности </w:t>
            </w:r>
          </w:p>
          <w:p w:rsidR="008E4D33" w:rsidRDefault="008E4D33" w:rsidP="008E4D3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</w:rPr>
            </w:pPr>
            <w:r w:rsidRPr="00D3748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Спортивные игры</w:t>
            </w:r>
            <w:r w:rsidRPr="00D37481">
              <w:rPr>
                <w:rFonts w:ascii="Times New Roman" w:hAnsi="Times New Roman"/>
              </w:rPr>
              <w:t>»</w:t>
            </w:r>
          </w:p>
          <w:p w:rsidR="008E4D33" w:rsidRPr="00D37481" w:rsidRDefault="008E4D33" w:rsidP="008E4D3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2/34</w:t>
            </w:r>
          </w:p>
        </w:tc>
      </w:tr>
      <w:tr w:rsidR="008E4D33" w:rsidRPr="00E539D0" w:rsidTr="003022F6">
        <w:tc>
          <w:tcPr>
            <w:tcW w:w="2392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393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Исследования, проекты</w:t>
            </w:r>
          </w:p>
        </w:tc>
        <w:tc>
          <w:tcPr>
            <w:tcW w:w="2393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8E4D33" w:rsidRPr="00E539D0" w:rsidTr="003022F6">
        <w:trPr>
          <w:trHeight w:val="2565"/>
        </w:trPr>
        <w:tc>
          <w:tcPr>
            <w:tcW w:w="2392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учащихся</w:t>
            </w:r>
          </w:p>
        </w:tc>
        <w:tc>
          <w:tcPr>
            <w:tcW w:w="2393" w:type="dxa"/>
          </w:tcPr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 xml:space="preserve">1. Курс внеурочной деятельности «Разговоры о </w:t>
            </w:r>
            <w:proofErr w:type="gramStart"/>
            <w:r w:rsidRPr="00E539D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E539D0">
              <w:rPr>
                <w:rFonts w:ascii="Times New Roman" w:hAnsi="Times New Roman" w:cs="Times New Roman"/>
              </w:rPr>
              <w:t xml:space="preserve">». </w:t>
            </w:r>
          </w:p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2. Концерты, фестивали, мероприятия, конкурсы, соревнования и др.</w:t>
            </w:r>
          </w:p>
        </w:tc>
        <w:tc>
          <w:tcPr>
            <w:tcW w:w="2393" w:type="dxa"/>
          </w:tcPr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8E4D33" w:rsidRPr="00E539D0" w:rsidTr="003022F6">
        <w:trPr>
          <w:trHeight w:val="210"/>
        </w:trPr>
        <w:tc>
          <w:tcPr>
            <w:tcW w:w="2392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Внеурочная деятельность 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профориентациии</w:t>
            </w:r>
            <w:proofErr w:type="spellEnd"/>
          </w:p>
        </w:tc>
        <w:tc>
          <w:tcPr>
            <w:tcW w:w="2393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Курс внеурочной деятельности</w:t>
            </w:r>
            <w:r>
              <w:rPr>
                <w:rFonts w:ascii="Times New Roman" w:hAnsi="Times New Roman" w:cs="Times New Roman"/>
              </w:rPr>
              <w:t xml:space="preserve"> «Россия – мои горизонты»</w:t>
            </w:r>
          </w:p>
        </w:tc>
        <w:tc>
          <w:tcPr>
            <w:tcW w:w="2393" w:type="dxa"/>
          </w:tcPr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8E4D33" w:rsidRPr="00E539D0" w:rsidTr="003022F6">
        <w:tc>
          <w:tcPr>
            <w:tcW w:w="2392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  <w:tc>
          <w:tcPr>
            <w:tcW w:w="2393" w:type="dxa"/>
          </w:tcPr>
          <w:p w:rsidR="008E4D33" w:rsidRPr="008E4D33" w:rsidRDefault="008E4D33" w:rsidP="008E4D3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E4D33">
              <w:rPr>
                <w:rFonts w:ascii="Times New Roman" w:hAnsi="Times New Roman" w:cs="Times New Roman"/>
              </w:rPr>
              <w:t>Волонтерское объединение</w:t>
            </w:r>
          </w:p>
          <w:p w:rsidR="008E4D33" w:rsidRPr="008E4D33" w:rsidRDefault="008E4D33" w:rsidP="008E4D3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8E4D33">
              <w:rPr>
                <w:rFonts w:ascii="Times New Roman" w:hAnsi="Times New Roman" w:cs="Times New Roman"/>
                <w:sz w:val="24"/>
              </w:rPr>
              <w:t>Движение</w:t>
            </w:r>
            <w:r w:rsidRPr="008E4D3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E4D33">
              <w:rPr>
                <w:rFonts w:ascii="Times New Roman" w:hAnsi="Times New Roman" w:cs="Times New Roman"/>
                <w:spacing w:val="-2"/>
                <w:sz w:val="24"/>
              </w:rPr>
              <w:t>первых</w:t>
            </w:r>
          </w:p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539D0">
              <w:rPr>
                <w:rFonts w:ascii="Times New Roman" w:hAnsi="Times New Roman" w:cs="Times New Roman"/>
              </w:rPr>
              <w:t>. Еженедельная линейка с выносом государственных флагов РФ и РК, исполнение государственных гимнов.</w:t>
            </w:r>
          </w:p>
        </w:tc>
        <w:tc>
          <w:tcPr>
            <w:tcW w:w="2393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8E4D33" w:rsidRPr="00E539D0" w:rsidTr="003022F6">
        <w:tc>
          <w:tcPr>
            <w:tcW w:w="2392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Организационное обеспечение учебной деятельности, осуществление педагогической поддержки, социализации учащихся и обеспечение их благополучия</w:t>
            </w:r>
          </w:p>
        </w:tc>
        <w:tc>
          <w:tcPr>
            <w:tcW w:w="2393" w:type="dxa"/>
          </w:tcPr>
          <w:p w:rsidR="008E4D33" w:rsidRDefault="008E4D33" w:rsidP="008E4D3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1. Проектирование индивидуальных образовательных маршрутов,</w:t>
            </w:r>
            <w:r>
              <w:rPr>
                <w:rFonts w:ascii="Times New Roman" w:hAnsi="Times New Roman" w:cs="Times New Roman"/>
              </w:rPr>
              <w:t xml:space="preserve"> работа классного руководителя</w:t>
            </w:r>
          </w:p>
          <w:p w:rsidR="008E4D33" w:rsidRPr="00E539D0" w:rsidRDefault="008E4D33" w:rsidP="008E4D3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2. Социальные акции.</w:t>
            </w:r>
          </w:p>
        </w:tc>
        <w:tc>
          <w:tcPr>
            <w:tcW w:w="2393" w:type="dxa"/>
          </w:tcPr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4D33" w:rsidRPr="00E539D0" w:rsidTr="003022F6">
        <w:tc>
          <w:tcPr>
            <w:tcW w:w="2392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E539D0"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2393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4D33" w:rsidRPr="00E539D0" w:rsidRDefault="008E4D33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10/340</w:t>
            </w:r>
          </w:p>
        </w:tc>
      </w:tr>
      <w:tr w:rsidR="00B0269C" w:rsidRPr="00E539D0" w:rsidTr="003022F6">
        <w:tc>
          <w:tcPr>
            <w:tcW w:w="2392" w:type="dxa"/>
          </w:tcPr>
          <w:p w:rsidR="00B0269C" w:rsidRPr="00E539D0" w:rsidRDefault="00B0269C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0269C" w:rsidRPr="00E539D0" w:rsidRDefault="00B0269C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0269C" w:rsidRDefault="00B0269C" w:rsidP="003022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</w:tbl>
    <w:p w:rsidR="008E4D33" w:rsidRDefault="008E4D33" w:rsidP="008E4D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4D33" w:rsidRPr="00D72549" w:rsidRDefault="008E4D33" w:rsidP="008E4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49">
        <w:rPr>
          <w:rFonts w:ascii="Times New Roman" w:hAnsi="Times New Roman" w:cs="Times New Roman"/>
          <w:b/>
          <w:sz w:val="24"/>
          <w:szCs w:val="24"/>
        </w:rPr>
        <w:t>Пояснительная записка к плану внеурочной деятельности</w:t>
      </w:r>
    </w:p>
    <w:p w:rsidR="008E4D33" w:rsidRPr="00D72549" w:rsidRDefault="008E4D33" w:rsidP="008E4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6 класса</w:t>
      </w:r>
    </w:p>
    <w:p w:rsidR="008E4D33" w:rsidRPr="00D72549" w:rsidRDefault="008E4D33" w:rsidP="008E4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Pr="00D725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Основные принципы плана: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соответствие обеспеченности учебно-методическими комплексами;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>- учет познавательных потребностей обучающихся и социального заказа родителей;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 - учет кадрового потенциала образовательного учреждения;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построение образовательного процесса в соответствии с санитарно-гигиеническими нормами;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соблюдение преемственности и перспективности обучения.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Целевая направленность, стратегические и тактические цели содержания образования.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компетенции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компетенции в сфере общественной самоорганизации, участия в общественно значимой совместной деятельности.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Организация жизни ученических сообществ может происходить: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направлена: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49">
        <w:rPr>
          <w:rFonts w:ascii="Times New Roman" w:hAnsi="Times New Roman" w:cs="Times New Roman"/>
          <w:sz w:val="24"/>
          <w:szCs w:val="24"/>
        </w:rPr>
        <w:t xml:space="preserve">-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 </w:t>
      </w:r>
      <w:proofErr w:type="gramEnd"/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внеурочную деятельность по формированию функциональной грамотности учащихся;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49">
        <w:rPr>
          <w:rFonts w:ascii="Times New Roman" w:hAnsi="Times New Roman" w:cs="Times New Roman"/>
          <w:sz w:val="24"/>
          <w:szCs w:val="24"/>
        </w:rPr>
        <w:t xml:space="preserve">-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D72549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D72549">
        <w:rPr>
          <w:rFonts w:ascii="Times New Roman" w:hAnsi="Times New Roman" w:cs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proofErr w:type="gramEnd"/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учащихся, родителей (законных представителей) несовершеннолетних обучающихся;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>-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кл</w:t>
      </w:r>
      <w:r>
        <w:rPr>
          <w:rFonts w:ascii="Times New Roman" w:hAnsi="Times New Roman" w:cs="Times New Roman"/>
          <w:sz w:val="24"/>
          <w:szCs w:val="24"/>
        </w:rPr>
        <w:t>ассных руководителей</w:t>
      </w:r>
      <w:r w:rsidRPr="00D725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 внеурочную деятельность, направленную на обеспечение благополучия учащихся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- внеурочную деятельность, направленную на раннюю </w:t>
      </w:r>
      <w:proofErr w:type="spellStart"/>
      <w:r w:rsidRPr="00D72549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72549">
        <w:rPr>
          <w:rFonts w:ascii="Times New Roman" w:hAnsi="Times New Roman" w:cs="Times New Roman"/>
          <w:sz w:val="24"/>
          <w:szCs w:val="24"/>
        </w:rPr>
        <w:t xml:space="preserve"> работу, на развитие предпринимательской грамотности.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 xml:space="preserve">Внеурочной деятельность связана с реализацией рабочей программы воспитания. Внеурочная деятельность формируется с учётом пожеланий учащихся и их родителей (законных представителей), возможностями ОУ. </w:t>
      </w:r>
    </w:p>
    <w:p w:rsidR="008E4D33" w:rsidRPr="00D72549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>Промежуточная аттестация проводится в конце учебного года в формах (по выбору учащихся)</w:t>
      </w:r>
    </w:p>
    <w:p w:rsidR="008E4D33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6 класса</w:t>
      </w:r>
      <w:r w:rsidRPr="00D72549">
        <w:rPr>
          <w:rFonts w:ascii="Times New Roman" w:hAnsi="Times New Roman" w:cs="Times New Roman"/>
          <w:sz w:val="24"/>
          <w:szCs w:val="24"/>
        </w:rPr>
        <w:t xml:space="preserve"> занятия проводятся во второй половине дня, начало занятий с 14.00.</w:t>
      </w:r>
    </w:p>
    <w:p w:rsidR="008E4D33" w:rsidRDefault="008E4D33" w:rsidP="008E4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sz w:val="24"/>
          <w:szCs w:val="24"/>
        </w:rPr>
        <w:t>Промежуточная аттестация:</w:t>
      </w:r>
    </w:p>
    <w:p w:rsidR="008E4D33" w:rsidRPr="00D72549" w:rsidRDefault="008E4D33" w:rsidP="008E4D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551"/>
      </w:tblGrid>
      <w:tr w:rsidR="008E4D33" w:rsidTr="003022F6">
        <w:tc>
          <w:tcPr>
            <w:tcW w:w="817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7D9E">
              <w:rPr>
                <w:rFonts w:ascii="Times New Roman" w:hAnsi="Times New Roman" w:cs="Times New Roman"/>
              </w:rPr>
              <w:t>п</w:t>
            </w:r>
            <w:proofErr w:type="gramEnd"/>
            <w:r w:rsidRPr="00DE7D9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3544" w:type="dxa"/>
          </w:tcPr>
          <w:p w:rsidR="008E4D33" w:rsidRPr="00DE7D9E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551" w:type="dxa"/>
          </w:tcPr>
          <w:p w:rsidR="008E4D33" w:rsidRPr="00DE7D9E" w:rsidRDefault="008E4D33" w:rsidP="003022F6">
            <w:pPr>
              <w:rPr>
                <w:rFonts w:ascii="Times New Roman" w:hAnsi="Times New Roman" w:cs="Times New Roman"/>
              </w:rPr>
            </w:pPr>
            <w:r w:rsidRPr="00DE7D9E">
              <w:rPr>
                <w:rFonts w:ascii="Times New Roman" w:hAnsi="Times New Roman" w:cs="Times New Roman"/>
              </w:rPr>
              <w:t>Формат проведения промежуточной аттестации</w:t>
            </w:r>
          </w:p>
        </w:tc>
      </w:tr>
      <w:tr w:rsidR="008E4D33" w:rsidTr="003022F6">
        <w:tc>
          <w:tcPr>
            <w:tcW w:w="817" w:type="dxa"/>
          </w:tcPr>
          <w:p w:rsidR="008E4D33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E4D33" w:rsidRDefault="008E4D33" w:rsidP="008E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Спортивные игры</w:t>
            </w:r>
            <w:r w:rsidRPr="00D3748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37481">
              <w:rPr>
                <w:rFonts w:ascii="Times New Roman" w:hAnsi="Times New Roman"/>
              </w:rPr>
              <w:t>игры</w:t>
            </w:r>
            <w:proofErr w:type="spellEnd"/>
            <w:proofErr w:type="gramEnd"/>
            <w:r w:rsidRPr="00D374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:rsidR="008E4D33" w:rsidRPr="00D72549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49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8E4D33" w:rsidTr="003022F6">
        <w:trPr>
          <w:trHeight w:val="360"/>
        </w:trPr>
        <w:tc>
          <w:tcPr>
            <w:tcW w:w="817" w:type="dxa"/>
          </w:tcPr>
          <w:p w:rsidR="008E4D33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E4D33" w:rsidRPr="004D5F7B" w:rsidRDefault="008E4D33" w:rsidP="0030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2551" w:type="dxa"/>
          </w:tcPr>
          <w:p w:rsidR="008E4D33" w:rsidRPr="00D72549" w:rsidRDefault="008E4D33" w:rsidP="0030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49">
              <w:rPr>
                <w:rFonts w:ascii="Times New Roman" w:hAnsi="Times New Roman" w:cs="Times New Roman"/>
              </w:rPr>
              <w:t>Защита проекта</w:t>
            </w:r>
          </w:p>
        </w:tc>
      </w:tr>
    </w:tbl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1C744D">
      <w:p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1C744D">
      <w:p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1C744D">
      <w:p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1C744D">
      <w:p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1C744D">
      <w:pPr>
        <w:tabs>
          <w:tab w:val="left" w:pos="4500"/>
          <w:tab w:val="left" w:pos="918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69C" w:rsidRDefault="00B0269C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0E3" w:rsidRDefault="001600E3" w:rsidP="00B0269C">
      <w:pPr>
        <w:sectPr w:rsidR="001600E3" w:rsidSect="001600E3">
          <w:pgSz w:w="11910" w:h="16840"/>
          <w:pgMar w:top="1100" w:right="580" w:bottom="280" w:left="1480" w:header="720" w:footer="720" w:gutter="0"/>
          <w:cols w:space="720"/>
        </w:sectPr>
      </w:pPr>
    </w:p>
    <w:p w:rsidR="00B0269C" w:rsidRDefault="00B0269C" w:rsidP="00B0269C">
      <w:pPr>
        <w:pStyle w:val="a6"/>
        <w:spacing w:before="79"/>
        <w:ind w:left="0"/>
        <w:jc w:val="left"/>
      </w:pPr>
    </w:p>
    <w:p w:rsidR="00B0269C" w:rsidRPr="0003588F" w:rsidRDefault="00B0269C" w:rsidP="00B02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88F">
        <w:rPr>
          <w:rFonts w:ascii="Times New Roman" w:hAnsi="Times New Roman" w:cs="Times New Roman"/>
        </w:rPr>
        <w:t xml:space="preserve">«ПРИНЯТ»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03588F">
        <w:rPr>
          <w:rFonts w:ascii="Times New Roman" w:hAnsi="Times New Roman" w:cs="Times New Roman"/>
          <w:sz w:val="24"/>
          <w:szCs w:val="24"/>
        </w:rPr>
        <w:t>«УТВЕРЖДЕН»</w:t>
      </w:r>
    </w:p>
    <w:p w:rsidR="00B0269C" w:rsidRPr="0003588F" w:rsidRDefault="00B0269C" w:rsidP="00B02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88F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«28» августа 2024</w:t>
      </w:r>
      <w:r w:rsidRPr="0003588F">
        <w:rPr>
          <w:rFonts w:ascii="Times New Roman" w:hAnsi="Times New Roman" w:cs="Times New Roman"/>
          <w:sz w:val="24"/>
          <w:szCs w:val="24"/>
        </w:rPr>
        <w:t>г</w:t>
      </w:r>
    </w:p>
    <w:p w:rsidR="00B0269C" w:rsidRPr="0003588F" w:rsidRDefault="00B0269C" w:rsidP="00B02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Pr="00035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приказ № 01-03/3</w:t>
      </w:r>
    </w:p>
    <w:p w:rsidR="00B0269C" w:rsidRPr="0003588F" w:rsidRDefault="00B0269C" w:rsidP="00B02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0358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8» августа 2024</w:t>
      </w:r>
      <w:r w:rsidRPr="00035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9C" w:rsidRDefault="00B0269C" w:rsidP="00B0269C">
      <w:pPr>
        <w:pStyle w:val="a6"/>
        <w:ind w:left="0"/>
        <w:jc w:val="left"/>
      </w:pPr>
    </w:p>
    <w:p w:rsidR="00B0269C" w:rsidRDefault="00B0269C" w:rsidP="00B0269C">
      <w:pPr>
        <w:pStyle w:val="a6"/>
        <w:spacing w:before="32"/>
        <w:ind w:left="0"/>
        <w:jc w:val="left"/>
      </w:pPr>
    </w:p>
    <w:p w:rsidR="00B0269C" w:rsidRPr="00B0269C" w:rsidRDefault="00B0269C" w:rsidP="00B0269C">
      <w:pPr>
        <w:pStyle w:val="a6"/>
        <w:ind w:left="0" w:right="49"/>
        <w:jc w:val="center"/>
        <w:rPr>
          <w:b/>
        </w:rPr>
      </w:pPr>
      <w:r w:rsidRPr="00B0269C">
        <w:rPr>
          <w:b/>
          <w:spacing w:val="-4"/>
        </w:rPr>
        <w:t>План</w:t>
      </w:r>
    </w:p>
    <w:p w:rsidR="00B0269C" w:rsidRPr="00B0269C" w:rsidRDefault="00B0269C" w:rsidP="00B0269C">
      <w:pPr>
        <w:pStyle w:val="a6"/>
        <w:spacing w:before="4" w:line="237" w:lineRule="auto"/>
        <w:ind w:left="2461" w:right="2516"/>
        <w:jc w:val="center"/>
        <w:rPr>
          <w:b/>
        </w:rPr>
      </w:pPr>
      <w:r w:rsidRPr="00B0269C">
        <w:rPr>
          <w:b/>
        </w:rPr>
        <w:t>внеурочной</w:t>
      </w:r>
      <w:r w:rsidRPr="00B0269C">
        <w:rPr>
          <w:b/>
          <w:spacing w:val="-5"/>
        </w:rPr>
        <w:t xml:space="preserve"> </w:t>
      </w:r>
      <w:r w:rsidRPr="00B0269C">
        <w:rPr>
          <w:b/>
        </w:rPr>
        <w:t>деятельности</w:t>
      </w:r>
      <w:r w:rsidRPr="00B0269C">
        <w:rPr>
          <w:b/>
          <w:spacing w:val="-10"/>
        </w:rPr>
        <w:t xml:space="preserve"> </w:t>
      </w:r>
      <w:r w:rsidRPr="00B0269C">
        <w:rPr>
          <w:b/>
        </w:rPr>
        <w:t>МОУ</w:t>
      </w:r>
      <w:r w:rsidRPr="00B0269C">
        <w:rPr>
          <w:b/>
          <w:spacing w:val="-9"/>
        </w:rPr>
        <w:t xml:space="preserve"> </w:t>
      </w:r>
      <w:r w:rsidRPr="00B0269C">
        <w:rPr>
          <w:b/>
        </w:rPr>
        <w:t>«СОШ</w:t>
      </w:r>
      <w:r w:rsidRPr="00B0269C">
        <w:rPr>
          <w:b/>
          <w:spacing w:val="-9"/>
        </w:rPr>
        <w:t xml:space="preserve"> </w:t>
      </w:r>
      <w:r w:rsidRPr="00B0269C">
        <w:rPr>
          <w:b/>
        </w:rPr>
        <w:t>№</w:t>
      </w:r>
      <w:r w:rsidRPr="00B0269C">
        <w:rPr>
          <w:b/>
          <w:spacing w:val="-5"/>
        </w:rPr>
        <w:t xml:space="preserve"> </w:t>
      </w:r>
      <w:r w:rsidRPr="00B0269C">
        <w:rPr>
          <w:b/>
        </w:rPr>
        <w:t>32» на 2024 - 2025 учебный год</w:t>
      </w:r>
    </w:p>
    <w:p w:rsidR="00B0269C" w:rsidRPr="00B0269C" w:rsidRDefault="00B0269C" w:rsidP="00B0269C">
      <w:pPr>
        <w:pStyle w:val="a6"/>
        <w:spacing w:before="4"/>
        <w:ind w:left="3461" w:right="3502"/>
        <w:jc w:val="center"/>
        <w:rPr>
          <w:b/>
        </w:rPr>
      </w:pPr>
      <w:r w:rsidRPr="00B0269C">
        <w:rPr>
          <w:b/>
        </w:rPr>
        <w:t>Среднее</w:t>
      </w:r>
      <w:r w:rsidRPr="00B0269C">
        <w:rPr>
          <w:b/>
          <w:spacing w:val="-15"/>
        </w:rPr>
        <w:t xml:space="preserve"> </w:t>
      </w:r>
      <w:r w:rsidRPr="00B0269C">
        <w:rPr>
          <w:b/>
        </w:rPr>
        <w:t>общее</w:t>
      </w:r>
      <w:r w:rsidRPr="00B0269C">
        <w:rPr>
          <w:b/>
          <w:spacing w:val="-15"/>
        </w:rPr>
        <w:t xml:space="preserve"> </w:t>
      </w:r>
      <w:r w:rsidRPr="00B0269C">
        <w:rPr>
          <w:b/>
        </w:rPr>
        <w:t>образование 11 класс</w:t>
      </w:r>
    </w:p>
    <w:p w:rsidR="00B0269C" w:rsidRDefault="00B0269C" w:rsidP="00B0269C">
      <w:pPr>
        <w:pStyle w:val="a6"/>
        <w:spacing w:before="52"/>
        <w:ind w:left="0"/>
        <w:jc w:val="left"/>
        <w:rPr>
          <w:sz w:val="20"/>
        </w:rPr>
      </w:pPr>
    </w:p>
    <w:p w:rsidR="001600E3" w:rsidRPr="00B0269C" w:rsidRDefault="001600E3" w:rsidP="001600E3">
      <w:pPr>
        <w:pStyle w:val="a6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18"/>
        <w:gridCol w:w="3861"/>
        <w:gridCol w:w="1418"/>
      </w:tblGrid>
      <w:tr w:rsidR="001600E3" w:rsidRPr="00B0269C" w:rsidTr="00B0269C">
        <w:trPr>
          <w:trHeight w:val="830"/>
        </w:trPr>
        <w:tc>
          <w:tcPr>
            <w:tcW w:w="2835" w:type="dxa"/>
            <w:vMerge w:val="restart"/>
          </w:tcPr>
          <w:p w:rsidR="001600E3" w:rsidRPr="00B0269C" w:rsidRDefault="001600E3" w:rsidP="003022F6">
            <w:pPr>
              <w:pStyle w:val="TableParagraph"/>
              <w:ind w:left="408" w:hanging="226"/>
              <w:rPr>
                <w:b/>
                <w:sz w:val="24"/>
              </w:rPr>
            </w:pPr>
            <w:proofErr w:type="spellStart"/>
            <w:r w:rsidRPr="00B0269C">
              <w:rPr>
                <w:b/>
                <w:spacing w:val="-2"/>
                <w:sz w:val="24"/>
              </w:rPr>
              <w:t>Направления</w:t>
            </w:r>
            <w:proofErr w:type="spellEnd"/>
            <w:r w:rsidRPr="00B0269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b/>
                <w:spacing w:val="-2"/>
                <w:sz w:val="24"/>
              </w:rPr>
              <w:t>развития</w:t>
            </w:r>
            <w:proofErr w:type="spellEnd"/>
            <w:r w:rsidRPr="00B0269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b/>
                <w:spacing w:val="-2"/>
                <w:sz w:val="24"/>
              </w:rPr>
              <w:t>личности</w:t>
            </w:r>
            <w:proofErr w:type="spellEnd"/>
          </w:p>
        </w:tc>
        <w:tc>
          <w:tcPr>
            <w:tcW w:w="6379" w:type="dxa"/>
            <w:gridSpan w:val="2"/>
          </w:tcPr>
          <w:p w:rsidR="001600E3" w:rsidRPr="00B0269C" w:rsidRDefault="001600E3" w:rsidP="003022F6">
            <w:pPr>
              <w:pStyle w:val="TableParagraph"/>
              <w:spacing w:line="273" w:lineRule="exact"/>
              <w:ind w:left="7" w:right="2"/>
              <w:rPr>
                <w:b/>
                <w:sz w:val="24"/>
                <w:lang w:val="ru-RU"/>
              </w:rPr>
            </w:pPr>
            <w:r w:rsidRPr="00B0269C">
              <w:rPr>
                <w:b/>
                <w:sz w:val="24"/>
                <w:lang w:val="ru-RU"/>
              </w:rPr>
              <w:t>Возможные</w:t>
            </w:r>
            <w:r w:rsidRPr="00B0269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269C">
              <w:rPr>
                <w:b/>
                <w:sz w:val="24"/>
                <w:lang w:val="ru-RU"/>
              </w:rPr>
              <w:t>формы</w:t>
            </w:r>
            <w:r w:rsidRPr="00B0269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269C">
              <w:rPr>
                <w:b/>
                <w:sz w:val="24"/>
                <w:lang w:val="ru-RU"/>
              </w:rPr>
              <w:t>внеурочной</w:t>
            </w:r>
            <w:r w:rsidRPr="00B0269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269C">
              <w:rPr>
                <w:b/>
                <w:sz w:val="24"/>
                <w:lang w:val="ru-RU"/>
              </w:rPr>
              <w:t>деятельности</w:t>
            </w:r>
            <w:r w:rsidRPr="00B0269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0269C">
              <w:rPr>
                <w:b/>
                <w:spacing w:val="-5"/>
                <w:sz w:val="24"/>
                <w:lang w:val="ru-RU"/>
              </w:rPr>
              <w:t>по</w:t>
            </w:r>
            <w:proofErr w:type="gramEnd"/>
          </w:p>
          <w:p w:rsidR="001600E3" w:rsidRPr="00B0269C" w:rsidRDefault="001600E3" w:rsidP="003022F6">
            <w:pPr>
              <w:pStyle w:val="TableParagraph"/>
              <w:spacing w:line="274" w:lineRule="exact"/>
              <w:ind w:left="7"/>
              <w:rPr>
                <w:b/>
                <w:sz w:val="24"/>
                <w:lang w:val="ru-RU"/>
              </w:rPr>
            </w:pPr>
            <w:r w:rsidRPr="00B0269C">
              <w:rPr>
                <w:b/>
                <w:sz w:val="24"/>
                <w:lang w:val="ru-RU"/>
              </w:rPr>
              <w:t>выбору</w:t>
            </w:r>
            <w:r w:rsidRPr="00B0269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0269C">
              <w:rPr>
                <w:b/>
                <w:sz w:val="24"/>
                <w:lang w:val="ru-RU"/>
              </w:rPr>
              <w:t>обучающихся</w:t>
            </w:r>
            <w:r w:rsidRPr="00B0269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0269C">
              <w:rPr>
                <w:b/>
                <w:sz w:val="24"/>
                <w:lang w:val="ru-RU"/>
              </w:rPr>
              <w:t>и</w:t>
            </w:r>
            <w:r w:rsidRPr="00B0269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0269C">
              <w:rPr>
                <w:b/>
                <w:sz w:val="24"/>
                <w:lang w:val="ru-RU"/>
              </w:rPr>
              <w:t>родителей</w:t>
            </w:r>
            <w:r w:rsidRPr="00B0269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0269C">
              <w:rPr>
                <w:b/>
                <w:sz w:val="24"/>
                <w:lang w:val="ru-RU"/>
              </w:rPr>
              <w:t xml:space="preserve">(законных </w:t>
            </w:r>
            <w:r w:rsidRPr="00B0269C">
              <w:rPr>
                <w:b/>
                <w:spacing w:val="-2"/>
                <w:sz w:val="24"/>
                <w:lang w:val="ru-RU"/>
              </w:rPr>
              <w:t>представителей)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00E3" w:rsidRPr="00B0269C" w:rsidRDefault="001600E3" w:rsidP="00302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69C">
              <w:rPr>
                <w:rFonts w:ascii="Times New Roman" w:hAnsi="Times New Roman" w:cs="Times New Roman"/>
              </w:rPr>
              <w:t>Нед</w:t>
            </w:r>
            <w:proofErr w:type="spellEnd"/>
            <w:r w:rsidRPr="00B0269C">
              <w:rPr>
                <w:rFonts w:ascii="Times New Roman" w:hAnsi="Times New Roman" w:cs="Times New Roman"/>
              </w:rPr>
              <w:t>/</w:t>
            </w:r>
            <w:proofErr w:type="spellStart"/>
            <w:r w:rsidRPr="00B0269C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1600E3" w:rsidRPr="00B0269C" w:rsidTr="00B0269C">
        <w:trPr>
          <w:trHeight w:val="757"/>
        </w:trPr>
        <w:tc>
          <w:tcPr>
            <w:tcW w:w="2835" w:type="dxa"/>
            <w:vMerge/>
            <w:tcBorders>
              <w:top w:val="nil"/>
            </w:tcBorders>
          </w:tcPr>
          <w:p w:rsidR="001600E3" w:rsidRPr="00B0269C" w:rsidRDefault="001600E3" w:rsidP="003022F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8" w:type="dxa"/>
          </w:tcPr>
          <w:p w:rsidR="001600E3" w:rsidRPr="00B0269C" w:rsidRDefault="001600E3" w:rsidP="003022F6">
            <w:pPr>
              <w:pStyle w:val="TableParagraph"/>
              <w:spacing w:line="242" w:lineRule="auto"/>
              <w:ind w:left="619" w:right="119" w:hanging="481"/>
              <w:rPr>
                <w:b/>
              </w:rPr>
            </w:pPr>
            <w:proofErr w:type="spellStart"/>
            <w:r w:rsidRPr="00B0269C">
              <w:rPr>
                <w:b/>
              </w:rPr>
              <w:t>Жизнь</w:t>
            </w:r>
            <w:proofErr w:type="spellEnd"/>
            <w:r w:rsidRPr="00B0269C">
              <w:rPr>
                <w:b/>
                <w:spacing w:val="-14"/>
              </w:rPr>
              <w:t xml:space="preserve"> </w:t>
            </w:r>
            <w:proofErr w:type="spellStart"/>
            <w:r w:rsidRPr="00B0269C">
              <w:rPr>
                <w:b/>
              </w:rPr>
              <w:t>ученических</w:t>
            </w:r>
            <w:proofErr w:type="spellEnd"/>
            <w:r w:rsidRPr="00B0269C">
              <w:rPr>
                <w:b/>
              </w:rPr>
              <w:t xml:space="preserve"> </w:t>
            </w:r>
            <w:proofErr w:type="spellStart"/>
            <w:r w:rsidRPr="00B0269C">
              <w:rPr>
                <w:b/>
                <w:spacing w:val="-2"/>
              </w:rPr>
              <w:t>сообществ</w:t>
            </w:r>
            <w:proofErr w:type="spellEnd"/>
          </w:p>
        </w:tc>
        <w:tc>
          <w:tcPr>
            <w:tcW w:w="3861" w:type="dxa"/>
          </w:tcPr>
          <w:p w:rsidR="001600E3" w:rsidRPr="00B0269C" w:rsidRDefault="001600E3" w:rsidP="003022F6">
            <w:pPr>
              <w:pStyle w:val="TableParagraph"/>
              <w:spacing w:line="249" w:lineRule="exact"/>
              <w:ind w:left="408" w:hanging="92"/>
              <w:rPr>
                <w:b/>
                <w:lang w:val="ru-RU"/>
              </w:rPr>
            </w:pPr>
            <w:r w:rsidRPr="00B0269C">
              <w:rPr>
                <w:b/>
                <w:spacing w:val="-2"/>
                <w:lang w:val="ru-RU"/>
              </w:rPr>
              <w:t>Воспитательные</w:t>
            </w:r>
            <w:r w:rsidRPr="00B0269C">
              <w:rPr>
                <w:b/>
                <w:spacing w:val="13"/>
                <w:lang w:val="ru-RU"/>
              </w:rPr>
              <w:t xml:space="preserve"> </w:t>
            </w:r>
            <w:r w:rsidRPr="00B0269C">
              <w:rPr>
                <w:b/>
                <w:spacing w:val="-2"/>
                <w:lang w:val="ru-RU"/>
              </w:rPr>
              <w:t>мероприятия</w:t>
            </w:r>
          </w:p>
          <w:p w:rsidR="001600E3" w:rsidRPr="00B0269C" w:rsidRDefault="001600E3" w:rsidP="003022F6">
            <w:pPr>
              <w:pStyle w:val="TableParagraph"/>
              <w:spacing w:line="250" w:lineRule="exact"/>
              <w:ind w:left="158" w:firstLine="249"/>
              <w:rPr>
                <w:b/>
                <w:lang w:val="ru-RU"/>
              </w:rPr>
            </w:pPr>
            <w:r w:rsidRPr="00B0269C">
              <w:rPr>
                <w:b/>
                <w:lang w:val="ru-RU"/>
              </w:rPr>
              <w:t>Внеурочная деятельность по предметам</w:t>
            </w:r>
            <w:r w:rsidRPr="00B0269C">
              <w:rPr>
                <w:b/>
                <w:spacing w:val="-14"/>
                <w:lang w:val="ru-RU"/>
              </w:rPr>
              <w:t xml:space="preserve"> </w:t>
            </w:r>
            <w:r w:rsidRPr="00B0269C">
              <w:rPr>
                <w:b/>
                <w:lang w:val="ru-RU"/>
              </w:rPr>
              <w:t>школьной</w:t>
            </w:r>
            <w:r w:rsidRPr="00B0269C">
              <w:rPr>
                <w:b/>
                <w:spacing w:val="-14"/>
                <w:lang w:val="ru-RU"/>
              </w:rPr>
              <w:t xml:space="preserve"> </w:t>
            </w:r>
            <w:r w:rsidRPr="00B0269C">
              <w:rPr>
                <w:b/>
                <w:lang w:val="ru-RU"/>
              </w:rPr>
              <w:t>программы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E3" w:rsidRPr="00B0269C" w:rsidRDefault="001600E3" w:rsidP="003022F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bottom w:val="nil"/>
            </w:tcBorders>
          </w:tcPr>
          <w:p w:rsidR="001600E3" w:rsidRPr="00B0269C" w:rsidRDefault="001600E3" w:rsidP="00B0269C">
            <w:pPr>
              <w:pStyle w:val="TableParagraph"/>
              <w:spacing w:line="257" w:lineRule="exact"/>
              <w:ind w:left="20" w:right="7"/>
              <w:jc w:val="both"/>
              <w:rPr>
                <w:b/>
                <w:sz w:val="24"/>
              </w:rPr>
            </w:pPr>
            <w:proofErr w:type="spellStart"/>
            <w:r w:rsidRPr="00B0269C">
              <w:rPr>
                <w:b/>
                <w:spacing w:val="-2"/>
                <w:sz w:val="24"/>
              </w:rPr>
              <w:t>Спортивно</w:t>
            </w:r>
            <w:proofErr w:type="spellEnd"/>
            <w:r w:rsidRPr="00B0269C"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25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Работа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Совета</w:t>
            </w:r>
            <w:proofErr w:type="spellEnd"/>
          </w:p>
        </w:tc>
        <w:tc>
          <w:tcPr>
            <w:tcW w:w="3861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1.</w:t>
            </w:r>
            <w:r w:rsidRPr="00B0269C">
              <w:rPr>
                <w:spacing w:val="2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Беседы</w:t>
            </w:r>
            <w:proofErr w:type="spellEnd"/>
            <w:r w:rsidRPr="00B0269C">
              <w:rPr>
                <w:spacing w:val="-3"/>
                <w:sz w:val="24"/>
              </w:rPr>
              <w:t xml:space="preserve"> </w:t>
            </w:r>
            <w:r w:rsidRPr="00B0269C">
              <w:rPr>
                <w:sz w:val="24"/>
              </w:rPr>
              <w:t>о</w:t>
            </w:r>
            <w:r w:rsidRPr="00B0269C">
              <w:rPr>
                <w:spacing w:val="1"/>
                <w:sz w:val="24"/>
              </w:rPr>
              <w:t xml:space="preserve"> </w:t>
            </w:r>
            <w:r w:rsidRPr="00B0269C">
              <w:rPr>
                <w:spacing w:val="-5"/>
                <w:sz w:val="24"/>
              </w:rPr>
              <w:t>ЗОЖ</w:t>
            </w:r>
          </w:p>
        </w:tc>
        <w:tc>
          <w:tcPr>
            <w:tcW w:w="14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7" w:lineRule="exact"/>
              <w:ind w:right="296"/>
              <w:jc w:val="right"/>
              <w:rPr>
                <w:sz w:val="24"/>
              </w:rPr>
            </w:pPr>
            <w:r w:rsidRPr="00B0269C">
              <w:rPr>
                <w:spacing w:val="-4"/>
                <w:sz w:val="24"/>
              </w:rPr>
              <w:t>1/33</w:t>
            </w: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B0269C">
            <w:pPr>
              <w:pStyle w:val="TableParagraph"/>
              <w:spacing w:line="256" w:lineRule="exact"/>
              <w:ind w:left="20" w:right="4"/>
              <w:jc w:val="both"/>
              <w:rPr>
                <w:b/>
                <w:sz w:val="24"/>
                <w:lang w:val="ru-RU"/>
              </w:rPr>
            </w:pPr>
            <w:proofErr w:type="spellStart"/>
            <w:r w:rsidRPr="00B0269C">
              <w:rPr>
                <w:b/>
                <w:spacing w:val="-2"/>
                <w:sz w:val="24"/>
              </w:rPr>
              <w:t>оздоровительн</w:t>
            </w:r>
            <w:r w:rsidR="00B0269C">
              <w:rPr>
                <w:b/>
                <w:spacing w:val="-2"/>
                <w:sz w:val="24"/>
                <w:lang w:val="ru-RU"/>
              </w:rPr>
              <w:t>ое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старшеклассников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2.Школьные</w:t>
            </w:r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спортивные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B0269C">
            <w:pPr>
              <w:pStyle w:val="TableParagraph"/>
              <w:spacing w:line="256" w:lineRule="exact"/>
              <w:ind w:left="20" w:right="9"/>
              <w:jc w:val="both"/>
              <w:rPr>
                <w:b/>
                <w:sz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актива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r w:rsidRPr="00B0269C">
              <w:rPr>
                <w:spacing w:val="-4"/>
                <w:sz w:val="24"/>
              </w:rPr>
              <w:t>РДДМ,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соревнования</w:t>
            </w:r>
            <w:proofErr w:type="spellEnd"/>
            <w:r w:rsidRPr="00B0269C">
              <w:rPr>
                <w:spacing w:val="-2"/>
                <w:sz w:val="24"/>
              </w:rPr>
              <w:t xml:space="preserve"> </w:t>
            </w:r>
            <w:r w:rsidRPr="00B0269C">
              <w:rPr>
                <w:sz w:val="24"/>
              </w:rPr>
              <w:t>и</w:t>
            </w:r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оздоровительные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3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волонтерского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B0269C">
              <w:rPr>
                <w:sz w:val="24"/>
              </w:rPr>
              <w:t>акции</w:t>
            </w:r>
            <w:proofErr w:type="spellEnd"/>
            <w:proofErr w:type="gramEnd"/>
            <w:r w:rsidRPr="00B0269C">
              <w:rPr>
                <w:sz w:val="24"/>
              </w:rPr>
              <w:t>,</w:t>
            </w:r>
            <w:r w:rsidRPr="00B0269C">
              <w:rPr>
                <w:spacing w:val="-6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туристические</w:t>
            </w:r>
            <w:proofErr w:type="spellEnd"/>
            <w:r w:rsidRPr="00B0269C">
              <w:rPr>
                <w:spacing w:val="-7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походы</w:t>
            </w:r>
            <w:proofErr w:type="spellEnd"/>
            <w:r w:rsidRPr="00B0269C"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3.Социально</w:t>
            </w:r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значимые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Тематические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спортивные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r w:rsidRPr="00B0269C">
              <w:rPr>
                <w:sz w:val="24"/>
              </w:rPr>
              <w:t>и</w:t>
            </w:r>
            <w:r w:rsidRPr="00B0269C">
              <w:rPr>
                <w:spacing w:val="-8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оздоровительные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классные</w:t>
            </w:r>
            <w:proofErr w:type="spellEnd"/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часы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4"/>
                <w:sz w:val="24"/>
              </w:rPr>
              <w:t>акции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плану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r w:rsidRPr="00B0269C">
              <w:rPr>
                <w:spacing w:val="-5"/>
                <w:sz w:val="24"/>
              </w:rPr>
              <w:t>ВР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4.</w:t>
            </w:r>
            <w:r w:rsidRPr="00B0269C">
              <w:rPr>
                <w:spacing w:val="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Дни</w:t>
            </w:r>
            <w:proofErr w:type="spellEnd"/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5.</w:t>
            </w:r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Акции</w:t>
            </w:r>
            <w:proofErr w:type="spellEnd"/>
            <w:r w:rsidRPr="00B0269C">
              <w:rPr>
                <w:sz w:val="24"/>
              </w:rPr>
              <w:t xml:space="preserve"> </w:t>
            </w:r>
            <w:r w:rsidRPr="00B0269C">
              <w:rPr>
                <w:spacing w:val="-4"/>
                <w:sz w:val="24"/>
              </w:rPr>
              <w:t>РДДМ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6.</w:t>
            </w:r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Военно-спортивные</w:t>
            </w:r>
            <w:proofErr w:type="spellEnd"/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игры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r w:rsidRPr="00B0269C">
              <w:rPr>
                <w:spacing w:val="-10"/>
                <w:sz w:val="24"/>
              </w:rPr>
              <w:t>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9"/>
        </w:trPr>
        <w:tc>
          <w:tcPr>
            <w:tcW w:w="2835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Дню</w:t>
            </w:r>
            <w:proofErr w:type="spellEnd"/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Защитника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4"/>
        </w:trPr>
        <w:tc>
          <w:tcPr>
            <w:tcW w:w="2835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20" w:right="17"/>
              <w:rPr>
                <w:b/>
                <w:sz w:val="24"/>
              </w:rPr>
            </w:pPr>
            <w:proofErr w:type="spellStart"/>
            <w:r w:rsidRPr="00B0269C">
              <w:rPr>
                <w:b/>
                <w:spacing w:val="-2"/>
                <w:sz w:val="24"/>
              </w:rPr>
              <w:t>Духовно</w:t>
            </w:r>
            <w:proofErr w:type="spellEnd"/>
            <w:r w:rsidRPr="00B0269C"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25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Работа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Совета</w:t>
            </w:r>
            <w:proofErr w:type="spellEnd"/>
          </w:p>
        </w:tc>
        <w:tc>
          <w:tcPr>
            <w:tcW w:w="3861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0269C">
              <w:rPr>
                <w:sz w:val="24"/>
                <w:lang w:val="ru-RU"/>
              </w:rPr>
              <w:t>1.Курс</w:t>
            </w:r>
            <w:r w:rsidRPr="00B0269C">
              <w:rPr>
                <w:spacing w:val="-2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>ВД</w:t>
            </w:r>
            <w:r w:rsidRPr="00B0269C">
              <w:rPr>
                <w:spacing w:val="-1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>"Разговоры</w:t>
            </w:r>
            <w:r w:rsidRPr="00B0269C">
              <w:rPr>
                <w:spacing w:val="-3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 xml:space="preserve">о </w:t>
            </w:r>
            <w:proofErr w:type="gramStart"/>
            <w:r w:rsidRPr="00B0269C">
              <w:rPr>
                <w:spacing w:val="-2"/>
                <w:sz w:val="24"/>
                <w:lang w:val="ru-RU"/>
              </w:rPr>
              <w:t>важном</w:t>
            </w:r>
            <w:proofErr w:type="gramEnd"/>
            <w:r w:rsidRPr="00B0269C">
              <w:rPr>
                <w:spacing w:val="-2"/>
                <w:sz w:val="24"/>
                <w:lang w:val="ru-RU"/>
              </w:rPr>
              <w:t>"</w:t>
            </w:r>
          </w:p>
        </w:tc>
        <w:tc>
          <w:tcPr>
            <w:tcW w:w="14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right="296"/>
              <w:jc w:val="right"/>
              <w:rPr>
                <w:sz w:val="24"/>
              </w:rPr>
            </w:pPr>
            <w:r w:rsidRPr="00B0269C">
              <w:rPr>
                <w:spacing w:val="-4"/>
                <w:sz w:val="24"/>
              </w:rPr>
              <w:t>1/33</w:t>
            </w: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20" w:right="6"/>
              <w:rPr>
                <w:b/>
                <w:sz w:val="24"/>
              </w:rPr>
            </w:pPr>
            <w:proofErr w:type="spellStart"/>
            <w:r w:rsidRPr="00B0269C">
              <w:rPr>
                <w:b/>
                <w:spacing w:val="-2"/>
                <w:sz w:val="24"/>
              </w:rPr>
              <w:t>нравственное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старшеклассников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 xml:space="preserve">2. </w:t>
            </w:r>
            <w:proofErr w:type="spellStart"/>
            <w:r w:rsidRPr="00B0269C">
              <w:rPr>
                <w:sz w:val="24"/>
              </w:rPr>
              <w:t>Экскурсии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r w:rsidRPr="00B0269C">
              <w:rPr>
                <w:sz w:val="24"/>
              </w:rPr>
              <w:t xml:space="preserve">в </w:t>
            </w:r>
            <w:proofErr w:type="spellStart"/>
            <w:r w:rsidRPr="00B0269C">
              <w:rPr>
                <w:spacing w:val="-4"/>
                <w:sz w:val="24"/>
              </w:rPr>
              <w:t>музеи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3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волонтерского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3.Гражданско –</w:t>
            </w:r>
            <w:r w:rsidRPr="00B0269C">
              <w:rPr>
                <w:spacing w:val="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патриотические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4"/>
                <w:sz w:val="24"/>
              </w:rPr>
              <w:t>акции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Тематические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4.Художественные</w:t>
            </w:r>
            <w:r w:rsidRPr="00B0269C">
              <w:rPr>
                <w:spacing w:val="-7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выставки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классные</w:t>
            </w:r>
            <w:proofErr w:type="spellEnd"/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часы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фестивали</w:t>
            </w:r>
            <w:proofErr w:type="spellEnd"/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искусств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плану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r w:rsidRPr="00B0269C">
              <w:rPr>
                <w:spacing w:val="-5"/>
                <w:sz w:val="24"/>
              </w:rPr>
              <w:t>ВР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посвященные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Дням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воинской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553"/>
        </w:trPr>
        <w:tc>
          <w:tcPr>
            <w:tcW w:w="2835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</w:pPr>
          </w:p>
        </w:tc>
        <w:tc>
          <w:tcPr>
            <w:tcW w:w="25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</w:pPr>
          </w:p>
        </w:tc>
        <w:tc>
          <w:tcPr>
            <w:tcW w:w="3861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славы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20" w:right="1"/>
              <w:rPr>
                <w:b/>
                <w:sz w:val="24"/>
              </w:rPr>
            </w:pPr>
            <w:proofErr w:type="spellStart"/>
            <w:r w:rsidRPr="00B0269C">
              <w:rPr>
                <w:b/>
                <w:spacing w:val="-2"/>
                <w:sz w:val="24"/>
              </w:rPr>
              <w:t>Социальное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Работа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Совета</w:t>
            </w:r>
            <w:proofErr w:type="spellEnd"/>
          </w:p>
        </w:tc>
        <w:tc>
          <w:tcPr>
            <w:tcW w:w="3861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1.</w:t>
            </w:r>
            <w:r w:rsidRPr="00B0269C">
              <w:rPr>
                <w:spacing w:val="1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Курс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r w:rsidRPr="00B0269C">
              <w:rPr>
                <w:sz w:val="24"/>
              </w:rPr>
              <w:t>ВД "</w:t>
            </w:r>
            <w:proofErr w:type="spellStart"/>
            <w:r w:rsidRPr="00B0269C">
              <w:rPr>
                <w:sz w:val="24"/>
              </w:rPr>
              <w:t>Россия</w:t>
            </w:r>
            <w:proofErr w:type="spellEnd"/>
            <w:r w:rsidRPr="00B0269C">
              <w:rPr>
                <w:spacing w:val="-2"/>
                <w:sz w:val="24"/>
              </w:rPr>
              <w:t xml:space="preserve"> </w:t>
            </w:r>
            <w:r w:rsidRPr="00B0269C">
              <w:rPr>
                <w:sz w:val="24"/>
              </w:rPr>
              <w:t>-</w:t>
            </w:r>
            <w:r w:rsidRPr="00B0269C">
              <w:rPr>
                <w:spacing w:val="2"/>
                <w:sz w:val="24"/>
              </w:rPr>
              <w:t xml:space="preserve"> </w:t>
            </w:r>
            <w:proofErr w:type="spellStart"/>
            <w:r w:rsidRPr="00B0269C">
              <w:rPr>
                <w:spacing w:val="-5"/>
                <w:sz w:val="24"/>
              </w:rPr>
              <w:t>мои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right="296"/>
              <w:jc w:val="right"/>
              <w:rPr>
                <w:sz w:val="24"/>
              </w:rPr>
            </w:pPr>
            <w:r w:rsidRPr="00B0269C">
              <w:rPr>
                <w:spacing w:val="-4"/>
                <w:sz w:val="24"/>
              </w:rPr>
              <w:t>1/33</w:t>
            </w:r>
          </w:p>
        </w:tc>
      </w:tr>
      <w:tr w:rsidR="001600E3" w:rsidRPr="00B0269C" w:rsidTr="00B0269C">
        <w:trPr>
          <w:trHeight w:val="273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старшеклассников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горизонты</w:t>
            </w:r>
            <w:proofErr w:type="spellEnd"/>
            <w:r w:rsidRPr="00B0269C">
              <w:rPr>
                <w:spacing w:val="-2"/>
                <w:sz w:val="24"/>
              </w:rPr>
              <w:t>"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волонтерского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2.</w:t>
            </w:r>
            <w:r w:rsidRPr="00B0269C">
              <w:rPr>
                <w:spacing w:val="1"/>
                <w:sz w:val="24"/>
              </w:rPr>
              <w:t xml:space="preserve"> </w:t>
            </w:r>
            <w:r w:rsidRPr="00B0269C">
              <w:rPr>
                <w:sz w:val="24"/>
              </w:rPr>
              <w:t>КТД</w:t>
            </w:r>
            <w:r w:rsidRPr="00B0269C">
              <w:rPr>
                <w:spacing w:val="-5"/>
                <w:sz w:val="24"/>
              </w:rPr>
              <w:t xml:space="preserve"> </w:t>
            </w:r>
            <w:r w:rsidRPr="00B0269C">
              <w:rPr>
                <w:sz w:val="24"/>
              </w:rPr>
              <w:t>(</w:t>
            </w:r>
            <w:proofErr w:type="spellStart"/>
            <w:r w:rsidRPr="00B0269C">
              <w:rPr>
                <w:sz w:val="24"/>
              </w:rPr>
              <w:t>коллективно-</w:t>
            </w:r>
            <w:r w:rsidRPr="00B0269C">
              <w:rPr>
                <w:spacing w:val="-2"/>
                <w:sz w:val="24"/>
              </w:rPr>
              <w:t>творческое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дело</w:t>
            </w:r>
            <w:proofErr w:type="spellEnd"/>
            <w:r w:rsidRPr="00B0269C">
              <w:rPr>
                <w:spacing w:val="-2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Тематические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3.Трудовые</w:t>
            </w:r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десанты</w:t>
            </w:r>
            <w:proofErr w:type="spellEnd"/>
            <w:r w:rsidRPr="00B0269C">
              <w:rPr>
                <w:sz w:val="24"/>
              </w:rPr>
              <w:t xml:space="preserve">, </w:t>
            </w:r>
            <w:proofErr w:type="spellStart"/>
            <w:r w:rsidRPr="00B0269C">
              <w:rPr>
                <w:spacing w:val="-2"/>
                <w:sz w:val="24"/>
              </w:rPr>
              <w:t>сюжетно</w:t>
            </w:r>
            <w:proofErr w:type="spellEnd"/>
            <w:r w:rsidRPr="00B0269C">
              <w:rPr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классные</w:t>
            </w:r>
            <w:proofErr w:type="spellEnd"/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часы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ролевые</w:t>
            </w:r>
            <w:proofErr w:type="spellEnd"/>
            <w:r w:rsidRPr="00B0269C">
              <w:rPr>
                <w:spacing w:val="25"/>
                <w:sz w:val="24"/>
              </w:rPr>
              <w:t xml:space="preserve">  </w:t>
            </w:r>
            <w:proofErr w:type="spellStart"/>
            <w:r w:rsidRPr="00B0269C">
              <w:rPr>
                <w:sz w:val="24"/>
              </w:rPr>
              <w:t>продуктивные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9"/>
        </w:trPr>
        <w:tc>
          <w:tcPr>
            <w:tcW w:w="2835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плану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r w:rsidRPr="00B0269C">
              <w:rPr>
                <w:spacing w:val="-5"/>
                <w:sz w:val="24"/>
              </w:rPr>
              <w:t>ВР</w:t>
            </w:r>
          </w:p>
        </w:tc>
        <w:tc>
          <w:tcPr>
            <w:tcW w:w="3861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4"/>
        </w:trPr>
        <w:tc>
          <w:tcPr>
            <w:tcW w:w="2835" w:type="dxa"/>
            <w:tcBorders>
              <w:bottom w:val="nil"/>
            </w:tcBorders>
          </w:tcPr>
          <w:p w:rsidR="001600E3" w:rsidRPr="00B0269C" w:rsidRDefault="00B0269C" w:rsidP="00B0269C">
            <w:pPr>
              <w:pStyle w:val="TableParagraph"/>
              <w:spacing w:line="254" w:lineRule="exact"/>
              <w:ind w:left="20" w:right="17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>интеллектуальное</w:t>
            </w:r>
          </w:p>
        </w:tc>
        <w:tc>
          <w:tcPr>
            <w:tcW w:w="25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Работа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Совета</w:t>
            </w:r>
            <w:proofErr w:type="spellEnd"/>
          </w:p>
        </w:tc>
        <w:tc>
          <w:tcPr>
            <w:tcW w:w="3861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1.Познавательные</w:t>
            </w:r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беседы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14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right="297"/>
              <w:jc w:val="right"/>
              <w:rPr>
                <w:sz w:val="24"/>
              </w:rPr>
            </w:pPr>
            <w:r w:rsidRPr="00B0269C">
              <w:rPr>
                <w:spacing w:val="-4"/>
                <w:sz w:val="24"/>
              </w:rPr>
              <w:t>1/33</w:t>
            </w: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B0269C">
            <w:pPr>
              <w:pStyle w:val="TableParagraph"/>
              <w:spacing w:line="256" w:lineRule="exact"/>
              <w:ind w:right="2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старшеклассников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предметные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декады</w:t>
            </w:r>
            <w:proofErr w:type="spellEnd"/>
            <w:r w:rsidRPr="00B0269C">
              <w:rPr>
                <w:sz w:val="24"/>
              </w:rPr>
              <w:t>,</w:t>
            </w:r>
            <w:r w:rsidRPr="00B0269C">
              <w:rPr>
                <w:spacing w:val="-5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олимпиады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B0269C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актива</w:t>
            </w:r>
            <w:proofErr w:type="spellEnd"/>
            <w:r w:rsidRPr="00B0269C">
              <w:rPr>
                <w:sz w:val="24"/>
              </w:rPr>
              <w:t xml:space="preserve"> </w:t>
            </w:r>
            <w:r w:rsidRPr="00B0269C">
              <w:rPr>
                <w:spacing w:val="-4"/>
                <w:sz w:val="24"/>
              </w:rPr>
              <w:t>РДДМ,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2.Интеллектуальные</w:t>
            </w:r>
            <w:r w:rsidRPr="00B0269C">
              <w:rPr>
                <w:spacing w:val="-7"/>
                <w:sz w:val="24"/>
              </w:rPr>
              <w:t xml:space="preserve"> </w:t>
            </w:r>
            <w:proofErr w:type="spellStart"/>
            <w:r w:rsidRPr="00B0269C">
              <w:rPr>
                <w:spacing w:val="-4"/>
                <w:sz w:val="24"/>
              </w:rPr>
              <w:t>игры</w:t>
            </w:r>
            <w:proofErr w:type="spellEnd"/>
            <w:r w:rsidRPr="00B0269C">
              <w:rPr>
                <w:spacing w:val="-4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3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волонтерского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3.Образовательная</w:t>
            </w:r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экскурсия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4.Викторины,</w:t>
            </w:r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познавательные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Тематические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B0269C">
              <w:rPr>
                <w:sz w:val="24"/>
              </w:rPr>
              <w:t>игры</w:t>
            </w:r>
            <w:proofErr w:type="spellEnd"/>
            <w:proofErr w:type="gramEnd"/>
            <w:r w:rsidRPr="00B0269C">
              <w:rPr>
                <w:sz w:val="24"/>
              </w:rPr>
              <w:t>,</w:t>
            </w:r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познавательные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беседы</w:t>
            </w:r>
            <w:proofErr w:type="spellEnd"/>
            <w:r w:rsidRPr="00B0269C"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классные</w:t>
            </w:r>
            <w:proofErr w:type="spellEnd"/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часы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5.Акции</w:t>
            </w:r>
            <w:r w:rsidRPr="00B0269C">
              <w:rPr>
                <w:spacing w:val="-5"/>
                <w:sz w:val="24"/>
              </w:rPr>
              <w:t xml:space="preserve"> </w:t>
            </w:r>
            <w:r w:rsidRPr="00B0269C">
              <w:rPr>
                <w:spacing w:val="-4"/>
                <w:sz w:val="24"/>
              </w:rPr>
              <w:t>РДДМ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9"/>
        </w:trPr>
        <w:tc>
          <w:tcPr>
            <w:tcW w:w="2835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плану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r w:rsidRPr="00B0269C">
              <w:rPr>
                <w:spacing w:val="-5"/>
                <w:sz w:val="24"/>
              </w:rPr>
              <w:t>ВР</w:t>
            </w:r>
          </w:p>
        </w:tc>
        <w:tc>
          <w:tcPr>
            <w:tcW w:w="3861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4"/>
        </w:trPr>
        <w:tc>
          <w:tcPr>
            <w:tcW w:w="2835" w:type="dxa"/>
            <w:tcBorders>
              <w:bottom w:val="nil"/>
            </w:tcBorders>
          </w:tcPr>
          <w:p w:rsidR="001600E3" w:rsidRPr="00B0269C" w:rsidRDefault="001600E3" w:rsidP="00B0269C">
            <w:pPr>
              <w:pStyle w:val="TableParagraph"/>
              <w:spacing w:line="254" w:lineRule="exact"/>
              <w:ind w:left="20" w:right="8"/>
              <w:jc w:val="left"/>
              <w:rPr>
                <w:b/>
                <w:sz w:val="24"/>
                <w:lang w:val="ru-RU"/>
              </w:rPr>
            </w:pPr>
            <w:proofErr w:type="spellStart"/>
            <w:r w:rsidRPr="00B0269C">
              <w:rPr>
                <w:b/>
                <w:spacing w:val="-2"/>
                <w:sz w:val="24"/>
              </w:rPr>
              <w:t>Общекультур</w:t>
            </w:r>
            <w:r w:rsidR="00B0269C">
              <w:rPr>
                <w:b/>
                <w:spacing w:val="-2"/>
                <w:sz w:val="24"/>
                <w:lang w:val="ru-RU"/>
              </w:rPr>
              <w:t>ное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Работа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Совета</w:t>
            </w:r>
            <w:proofErr w:type="spellEnd"/>
          </w:p>
        </w:tc>
        <w:tc>
          <w:tcPr>
            <w:tcW w:w="3861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 xml:space="preserve">1. </w:t>
            </w:r>
            <w:proofErr w:type="spellStart"/>
            <w:r w:rsidRPr="00B0269C">
              <w:rPr>
                <w:sz w:val="24"/>
              </w:rPr>
              <w:t>Этическая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беседа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right="297"/>
              <w:jc w:val="right"/>
              <w:rPr>
                <w:sz w:val="24"/>
              </w:rPr>
            </w:pPr>
            <w:r w:rsidRPr="00B0269C">
              <w:rPr>
                <w:spacing w:val="-4"/>
                <w:sz w:val="24"/>
              </w:rPr>
              <w:t>1/33</w:t>
            </w: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B0269C">
            <w:pPr>
              <w:pStyle w:val="TableParagraph"/>
              <w:spacing w:line="256" w:lineRule="exact"/>
              <w:ind w:left="20" w:right="5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старшеклассников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0269C">
              <w:rPr>
                <w:sz w:val="24"/>
                <w:lang w:val="ru-RU"/>
              </w:rPr>
              <w:t>2.Занятия</w:t>
            </w:r>
            <w:r w:rsidRPr="00B0269C">
              <w:rPr>
                <w:spacing w:val="-4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>в</w:t>
            </w:r>
            <w:r w:rsidRPr="00B0269C">
              <w:rPr>
                <w:spacing w:val="2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>секциях</w:t>
            </w:r>
            <w:r w:rsidRPr="00B0269C">
              <w:rPr>
                <w:spacing w:val="-4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>и</w:t>
            </w:r>
            <w:r w:rsidRPr="00B0269C">
              <w:rPr>
                <w:spacing w:val="2"/>
                <w:sz w:val="24"/>
                <w:lang w:val="ru-RU"/>
              </w:rPr>
              <w:t xml:space="preserve"> </w:t>
            </w:r>
            <w:r w:rsidRPr="00B0269C">
              <w:rPr>
                <w:spacing w:val="-2"/>
                <w:sz w:val="24"/>
                <w:lang w:val="ru-RU"/>
              </w:rPr>
              <w:t>кружках.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00E3" w:rsidRPr="00B0269C" w:rsidTr="00B0269C">
        <w:trPr>
          <w:trHeight w:val="273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B0269C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актива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r w:rsidRPr="00B0269C">
              <w:rPr>
                <w:spacing w:val="-4"/>
                <w:sz w:val="24"/>
              </w:rPr>
              <w:t>РДДМ,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3.</w:t>
            </w:r>
            <w:r w:rsidRPr="00B0269C">
              <w:rPr>
                <w:spacing w:val="-1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Культпоходы</w:t>
            </w:r>
            <w:proofErr w:type="spellEnd"/>
            <w:r w:rsidRPr="00B0269C">
              <w:rPr>
                <w:spacing w:val="-2"/>
                <w:sz w:val="24"/>
              </w:rPr>
              <w:t xml:space="preserve"> </w:t>
            </w:r>
            <w:r w:rsidRPr="00B0269C">
              <w:rPr>
                <w:sz w:val="24"/>
              </w:rPr>
              <w:t>в</w:t>
            </w:r>
            <w:r w:rsidRPr="00B0269C">
              <w:rPr>
                <w:spacing w:val="-5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театры</w:t>
            </w:r>
            <w:proofErr w:type="spellEnd"/>
            <w:r w:rsidRPr="00B0269C">
              <w:rPr>
                <w:sz w:val="24"/>
              </w:rPr>
              <w:t xml:space="preserve">, </w:t>
            </w:r>
            <w:proofErr w:type="spellStart"/>
            <w:r w:rsidRPr="00B0269C">
              <w:rPr>
                <w:spacing w:val="-2"/>
                <w:sz w:val="24"/>
              </w:rPr>
              <w:t>музеи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волонтерского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концертные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залы</w:t>
            </w:r>
            <w:proofErr w:type="spellEnd"/>
            <w:r w:rsidRPr="00B0269C">
              <w:rPr>
                <w:sz w:val="24"/>
              </w:rPr>
              <w:t>,</w:t>
            </w:r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выставки</w:t>
            </w:r>
            <w:proofErr w:type="spellEnd"/>
            <w:r w:rsidRPr="00B0269C">
              <w:rPr>
                <w:spacing w:val="-2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кинотеатры</w:t>
            </w:r>
            <w:proofErr w:type="spellEnd"/>
            <w:r w:rsidRPr="00B0269C">
              <w:rPr>
                <w:sz w:val="24"/>
              </w:rPr>
              <w:t>,</w:t>
            </w:r>
            <w:r w:rsidRPr="00B0269C">
              <w:rPr>
                <w:spacing w:val="-5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экскурсии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Тематические</w:t>
            </w:r>
            <w:proofErr w:type="spellEnd"/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0269C">
              <w:rPr>
                <w:sz w:val="24"/>
              </w:rPr>
              <w:t>4.</w:t>
            </w:r>
            <w:r w:rsidRPr="00B0269C">
              <w:rPr>
                <w:spacing w:val="2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Участие</w:t>
            </w:r>
            <w:proofErr w:type="spellEnd"/>
            <w:r w:rsidRPr="00B0269C">
              <w:rPr>
                <w:spacing w:val="-1"/>
                <w:sz w:val="24"/>
              </w:rPr>
              <w:t xml:space="preserve"> </w:t>
            </w:r>
            <w:r w:rsidRPr="00B0269C">
              <w:rPr>
                <w:sz w:val="24"/>
              </w:rPr>
              <w:t>в</w:t>
            </w:r>
            <w:r w:rsidRPr="00B0269C">
              <w:rPr>
                <w:spacing w:val="-2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творческих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  <w:tr w:rsidR="001600E3" w:rsidRPr="00B0269C" w:rsidTr="00B0269C">
        <w:trPr>
          <w:trHeight w:val="277"/>
        </w:trPr>
        <w:tc>
          <w:tcPr>
            <w:tcW w:w="2835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классные</w:t>
            </w:r>
            <w:proofErr w:type="spellEnd"/>
            <w:r w:rsidRPr="00B0269C">
              <w:rPr>
                <w:spacing w:val="-3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часы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861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 w:rsidRPr="00B0269C">
              <w:rPr>
                <w:spacing w:val="-2"/>
                <w:sz w:val="24"/>
              </w:rPr>
              <w:t>конкурсах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1600E3" w:rsidRPr="00B0269C" w:rsidRDefault="001600E3" w:rsidP="003022F6">
            <w:pPr>
              <w:pStyle w:val="TableParagraph"/>
              <w:rPr>
                <w:sz w:val="20"/>
              </w:rPr>
            </w:pPr>
          </w:p>
        </w:tc>
      </w:tr>
    </w:tbl>
    <w:p w:rsidR="001600E3" w:rsidRPr="00B0269C" w:rsidRDefault="001600E3" w:rsidP="001600E3">
      <w:pPr>
        <w:rPr>
          <w:rFonts w:ascii="Times New Roman" w:hAnsi="Times New Roman" w:cs="Times New Roman"/>
          <w:sz w:val="20"/>
        </w:rPr>
        <w:sectPr w:rsidR="001600E3" w:rsidRPr="00B0269C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18"/>
        <w:gridCol w:w="3687"/>
        <w:gridCol w:w="1592"/>
      </w:tblGrid>
      <w:tr w:rsidR="001600E3" w:rsidRPr="00B0269C" w:rsidTr="006A79CB">
        <w:trPr>
          <w:trHeight w:val="2486"/>
        </w:trPr>
        <w:tc>
          <w:tcPr>
            <w:tcW w:w="2835" w:type="dxa"/>
          </w:tcPr>
          <w:p w:rsidR="001600E3" w:rsidRPr="00B0269C" w:rsidRDefault="001600E3" w:rsidP="003022F6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1600E3" w:rsidRPr="00B0269C" w:rsidRDefault="001600E3" w:rsidP="003022F6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плану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r w:rsidRPr="00B0269C">
              <w:rPr>
                <w:spacing w:val="-5"/>
                <w:sz w:val="24"/>
              </w:rPr>
              <w:t>ВР</w:t>
            </w:r>
          </w:p>
        </w:tc>
        <w:tc>
          <w:tcPr>
            <w:tcW w:w="3687" w:type="dxa"/>
          </w:tcPr>
          <w:p w:rsidR="001600E3" w:rsidRPr="00B0269C" w:rsidRDefault="001600E3" w:rsidP="001600E3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40" w:lineRule="auto"/>
              <w:ind w:right="325" w:firstLine="0"/>
              <w:rPr>
                <w:sz w:val="24"/>
                <w:lang w:val="ru-RU"/>
              </w:rPr>
            </w:pPr>
            <w:r w:rsidRPr="00B0269C">
              <w:rPr>
                <w:sz w:val="24"/>
                <w:lang w:val="ru-RU"/>
              </w:rPr>
              <w:t>Тематические</w:t>
            </w:r>
            <w:r w:rsidRPr="00B0269C">
              <w:rPr>
                <w:spacing w:val="-15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>классные</w:t>
            </w:r>
            <w:r w:rsidRPr="00B0269C">
              <w:rPr>
                <w:spacing w:val="-15"/>
                <w:sz w:val="24"/>
                <w:lang w:val="ru-RU"/>
              </w:rPr>
              <w:t xml:space="preserve"> </w:t>
            </w:r>
            <w:r w:rsidRPr="00B0269C">
              <w:rPr>
                <w:sz w:val="24"/>
                <w:lang w:val="ru-RU"/>
              </w:rPr>
              <w:t>часы, экскурсии, беседы, встречи с интересными людьми.</w:t>
            </w:r>
          </w:p>
          <w:p w:rsidR="001600E3" w:rsidRPr="00B0269C" w:rsidRDefault="001600E3" w:rsidP="001600E3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40" w:lineRule="auto"/>
              <w:ind w:right="142" w:firstLine="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Поисковые</w:t>
            </w:r>
            <w:proofErr w:type="spellEnd"/>
            <w:r w:rsidRPr="00B0269C">
              <w:rPr>
                <w:spacing w:val="-15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операции</w:t>
            </w:r>
            <w:proofErr w:type="spellEnd"/>
            <w:r w:rsidRPr="00B0269C">
              <w:rPr>
                <w:sz w:val="24"/>
              </w:rPr>
              <w:t>,</w:t>
            </w:r>
            <w:r w:rsidRPr="00B0269C">
              <w:rPr>
                <w:spacing w:val="-15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трудовой</w:t>
            </w:r>
            <w:proofErr w:type="spellEnd"/>
            <w:r w:rsidRPr="00B0269C">
              <w:rPr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десант</w:t>
            </w:r>
            <w:proofErr w:type="spellEnd"/>
            <w:r w:rsidRPr="00B0269C">
              <w:rPr>
                <w:spacing w:val="-2"/>
                <w:sz w:val="24"/>
              </w:rPr>
              <w:t>;</w:t>
            </w:r>
          </w:p>
          <w:p w:rsidR="001600E3" w:rsidRPr="00B0269C" w:rsidRDefault="001600E3" w:rsidP="001600E3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37" w:lineRule="auto"/>
              <w:ind w:right="722" w:firstLine="0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Концерты</w:t>
            </w:r>
            <w:proofErr w:type="spellEnd"/>
            <w:r w:rsidRPr="00B0269C">
              <w:rPr>
                <w:sz w:val="24"/>
              </w:rPr>
              <w:t>,</w:t>
            </w:r>
            <w:r w:rsidRPr="00B0269C">
              <w:rPr>
                <w:spacing w:val="-15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инсценировки</w:t>
            </w:r>
            <w:proofErr w:type="spellEnd"/>
            <w:r w:rsidRPr="00B0269C">
              <w:rPr>
                <w:sz w:val="24"/>
              </w:rPr>
              <w:t xml:space="preserve">, </w:t>
            </w:r>
            <w:proofErr w:type="spellStart"/>
            <w:r w:rsidRPr="00B0269C">
              <w:rPr>
                <w:spacing w:val="-2"/>
                <w:sz w:val="24"/>
              </w:rPr>
              <w:t>праздники</w:t>
            </w:r>
            <w:proofErr w:type="spellEnd"/>
          </w:p>
          <w:p w:rsidR="001600E3" w:rsidRPr="00B0269C" w:rsidRDefault="001600E3" w:rsidP="001600E3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75" w:lineRule="exact"/>
              <w:ind w:left="292" w:hanging="182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Школьные</w:t>
            </w:r>
            <w:proofErr w:type="spellEnd"/>
            <w:r w:rsidRPr="00B0269C">
              <w:rPr>
                <w:spacing w:val="-4"/>
                <w:sz w:val="24"/>
              </w:rPr>
              <w:t xml:space="preserve"> </w:t>
            </w:r>
            <w:proofErr w:type="spellStart"/>
            <w:r w:rsidRPr="00B0269C">
              <w:rPr>
                <w:sz w:val="24"/>
              </w:rPr>
              <w:t>выставки</w:t>
            </w:r>
            <w:proofErr w:type="spellEnd"/>
            <w:r w:rsidRPr="00B0269C">
              <w:rPr>
                <w:sz w:val="24"/>
              </w:rPr>
              <w:t>,</w:t>
            </w:r>
            <w:r w:rsidRPr="00B0269C">
              <w:rPr>
                <w:spacing w:val="-5"/>
                <w:sz w:val="24"/>
              </w:rPr>
              <w:t xml:space="preserve"> </w:t>
            </w:r>
            <w:proofErr w:type="spellStart"/>
            <w:r w:rsidRPr="00B0269C">
              <w:rPr>
                <w:spacing w:val="-2"/>
                <w:sz w:val="24"/>
              </w:rPr>
              <w:t>акции</w:t>
            </w:r>
            <w:proofErr w:type="spellEnd"/>
            <w:r w:rsidRPr="00B0269C">
              <w:rPr>
                <w:spacing w:val="-2"/>
                <w:sz w:val="24"/>
              </w:rPr>
              <w:t>.</w:t>
            </w:r>
          </w:p>
          <w:p w:rsidR="001600E3" w:rsidRPr="00B0269C" w:rsidRDefault="001600E3" w:rsidP="001600E3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65" w:lineRule="exact"/>
              <w:ind w:left="354" w:hanging="244"/>
              <w:rPr>
                <w:sz w:val="24"/>
              </w:rPr>
            </w:pPr>
            <w:proofErr w:type="spellStart"/>
            <w:r w:rsidRPr="00B0269C">
              <w:rPr>
                <w:sz w:val="24"/>
              </w:rPr>
              <w:t>Акции</w:t>
            </w:r>
            <w:proofErr w:type="spellEnd"/>
            <w:r w:rsidRPr="00B0269C">
              <w:rPr>
                <w:spacing w:val="-7"/>
                <w:sz w:val="24"/>
              </w:rPr>
              <w:t xml:space="preserve"> </w:t>
            </w:r>
            <w:r w:rsidRPr="00B0269C">
              <w:rPr>
                <w:spacing w:val="-4"/>
                <w:sz w:val="24"/>
              </w:rPr>
              <w:t>РДДМ</w:t>
            </w:r>
          </w:p>
        </w:tc>
        <w:tc>
          <w:tcPr>
            <w:tcW w:w="1592" w:type="dxa"/>
          </w:tcPr>
          <w:p w:rsidR="001600E3" w:rsidRPr="00B0269C" w:rsidRDefault="001600E3" w:rsidP="003022F6">
            <w:pPr>
              <w:pStyle w:val="TableParagraph"/>
              <w:rPr>
                <w:sz w:val="24"/>
              </w:rPr>
            </w:pPr>
          </w:p>
        </w:tc>
      </w:tr>
    </w:tbl>
    <w:p w:rsidR="001600E3" w:rsidRPr="00B0269C" w:rsidRDefault="001600E3" w:rsidP="001600E3">
      <w:pPr>
        <w:spacing w:line="253" w:lineRule="exact"/>
        <w:rPr>
          <w:rFonts w:ascii="Times New Roman" w:hAnsi="Times New Roman" w:cs="Times New Roman"/>
          <w:sz w:val="24"/>
        </w:rPr>
        <w:sectPr w:rsidR="001600E3" w:rsidRPr="00B0269C">
          <w:type w:val="continuous"/>
          <w:pgSz w:w="11910" w:h="16840"/>
          <w:pgMar w:top="1100" w:right="580" w:bottom="280" w:left="1480" w:header="720" w:footer="720" w:gutter="0"/>
          <w:cols w:space="720"/>
        </w:sectPr>
      </w:pPr>
    </w:p>
    <w:p w:rsidR="001600E3" w:rsidRPr="00B0269C" w:rsidRDefault="006A79CB" w:rsidP="006A79CB">
      <w:pPr>
        <w:spacing w:before="71"/>
        <w:ind w:right="251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  <w:bookmarkStart w:id="0" w:name="_GoBack"/>
      <w:bookmarkEnd w:id="0"/>
      <w:r w:rsidR="001600E3" w:rsidRPr="00B0269C">
        <w:rPr>
          <w:rFonts w:ascii="Times New Roman" w:hAnsi="Times New Roman" w:cs="Times New Roman"/>
          <w:b/>
          <w:sz w:val="24"/>
        </w:rPr>
        <w:t>Пояснительная</w:t>
      </w:r>
      <w:r w:rsidR="001600E3" w:rsidRPr="00B0269C">
        <w:rPr>
          <w:rFonts w:ascii="Times New Roman" w:hAnsi="Times New Roman" w:cs="Times New Roman"/>
          <w:b/>
          <w:spacing w:val="-2"/>
          <w:sz w:val="24"/>
        </w:rPr>
        <w:t xml:space="preserve"> записка</w:t>
      </w:r>
    </w:p>
    <w:p w:rsidR="001600E3" w:rsidRPr="00B0269C" w:rsidRDefault="001600E3" w:rsidP="001600E3">
      <w:pPr>
        <w:spacing w:before="5" w:line="237" w:lineRule="auto"/>
        <w:ind w:left="2949" w:right="2998"/>
        <w:jc w:val="center"/>
        <w:rPr>
          <w:rFonts w:ascii="Times New Roman" w:hAnsi="Times New Roman" w:cs="Times New Roman"/>
          <w:b/>
          <w:sz w:val="24"/>
        </w:rPr>
      </w:pPr>
      <w:r w:rsidRPr="00B0269C">
        <w:rPr>
          <w:rFonts w:ascii="Times New Roman" w:hAnsi="Times New Roman" w:cs="Times New Roman"/>
          <w:b/>
          <w:sz w:val="24"/>
        </w:rPr>
        <w:t>к</w:t>
      </w:r>
      <w:r w:rsidRPr="00B0269C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B0269C">
        <w:rPr>
          <w:rFonts w:ascii="Times New Roman" w:hAnsi="Times New Roman" w:cs="Times New Roman"/>
          <w:b/>
          <w:sz w:val="24"/>
        </w:rPr>
        <w:t>плану</w:t>
      </w:r>
      <w:r w:rsidRPr="00B0269C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B0269C">
        <w:rPr>
          <w:rFonts w:ascii="Times New Roman" w:hAnsi="Times New Roman" w:cs="Times New Roman"/>
          <w:b/>
          <w:sz w:val="24"/>
        </w:rPr>
        <w:t>внеурочной</w:t>
      </w:r>
      <w:r w:rsidRPr="00B0269C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B0269C">
        <w:rPr>
          <w:rFonts w:ascii="Times New Roman" w:hAnsi="Times New Roman" w:cs="Times New Roman"/>
          <w:b/>
          <w:sz w:val="24"/>
        </w:rPr>
        <w:t>деятельности на 2024 -2025 учебный год</w:t>
      </w:r>
    </w:p>
    <w:p w:rsidR="001600E3" w:rsidRPr="00B0269C" w:rsidRDefault="001600E3" w:rsidP="001600E3">
      <w:pPr>
        <w:spacing w:before="3"/>
        <w:ind w:left="3394" w:right="3445"/>
        <w:jc w:val="center"/>
        <w:rPr>
          <w:rFonts w:ascii="Times New Roman" w:hAnsi="Times New Roman" w:cs="Times New Roman"/>
          <w:b/>
          <w:sz w:val="24"/>
        </w:rPr>
      </w:pPr>
      <w:r w:rsidRPr="00B0269C">
        <w:rPr>
          <w:rFonts w:ascii="Times New Roman" w:hAnsi="Times New Roman" w:cs="Times New Roman"/>
          <w:b/>
          <w:sz w:val="24"/>
        </w:rPr>
        <w:t>Среднее</w:t>
      </w:r>
      <w:r w:rsidRPr="00B0269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B0269C">
        <w:rPr>
          <w:rFonts w:ascii="Times New Roman" w:hAnsi="Times New Roman" w:cs="Times New Roman"/>
          <w:b/>
          <w:sz w:val="24"/>
        </w:rPr>
        <w:t>общее</w:t>
      </w:r>
      <w:r w:rsidRPr="00B0269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B0269C">
        <w:rPr>
          <w:rFonts w:ascii="Times New Roman" w:hAnsi="Times New Roman" w:cs="Times New Roman"/>
          <w:b/>
          <w:sz w:val="24"/>
        </w:rPr>
        <w:t>образование 11</w:t>
      </w:r>
      <w:r w:rsidRPr="00B0269C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B0269C">
        <w:rPr>
          <w:rFonts w:ascii="Times New Roman" w:hAnsi="Times New Roman" w:cs="Times New Roman"/>
          <w:b/>
          <w:sz w:val="24"/>
        </w:rPr>
        <w:t>класс</w:t>
      </w:r>
    </w:p>
    <w:p w:rsidR="001600E3" w:rsidRPr="00B0269C" w:rsidRDefault="001600E3" w:rsidP="001600E3">
      <w:pPr>
        <w:pStyle w:val="a6"/>
        <w:spacing w:before="270"/>
        <w:ind w:right="272" w:firstLine="1075"/>
      </w:pPr>
      <w:r w:rsidRPr="00B0269C">
        <w:t>План внеурочной деятельности является частью организационного раздела основной</w:t>
      </w:r>
      <w:r w:rsidRPr="00B0269C">
        <w:rPr>
          <w:spacing w:val="-5"/>
        </w:rPr>
        <w:t xml:space="preserve"> </w:t>
      </w:r>
      <w:r w:rsidRPr="00B0269C">
        <w:t>образовательной</w:t>
      </w:r>
      <w:r w:rsidRPr="00B0269C">
        <w:rPr>
          <w:spacing w:val="-5"/>
        </w:rPr>
        <w:t xml:space="preserve"> </w:t>
      </w:r>
      <w:r w:rsidRPr="00B0269C">
        <w:t>программы среднего</w:t>
      </w:r>
      <w:r w:rsidRPr="00B0269C">
        <w:rPr>
          <w:spacing w:val="-1"/>
        </w:rPr>
        <w:t xml:space="preserve"> </w:t>
      </w:r>
      <w:r w:rsidRPr="00B0269C">
        <w:t>общего</w:t>
      </w:r>
      <w:r w:rsidRPr="00B0269C">
        <w:rPr>
          <w:spacing w:val="-1"/>
        </w:rPr>
        <w:t xml:space="preserve"> </w:t>
      </w:r>
      <w:r w:rsidRPr="00B0269C">
        <w:t>образования</w:t>
      </w:r>
      <w:r w:rsidRPr="00B0269C">
        <w:rPr>
          <w:spacing w:val="-5"/>
        </w:rPr>
        <w:t xml:space="preserve"> </w:t>
      </w:r>
      <w:r w:rsidRPr="00B0269C">
        <w:t>и представляет</w:t>
      </w:r>
      <w:r w:rsidRPr="00B0269C">
        <w:rPr>
          <w:spacing w:val="-1"/>
        </w:rPr>
        <w:t xml:space="preserve"> </w:t>
      </w:r>
      <w:r w:rsidRPr="00B0269C">
        <w:t>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after="0" w:line="240" w:lineRule="auto"/>
        <w:ind w:right="276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B0269C">
        <w:rPr>
          <w:rFonts w:ascii="Times New Roman" w:hAnsi="Times New Roman" w:cs="Times New Roman"/>
          <w:sz w:val="24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</w:t>
      </w:r>
      <w:r w:rsidRPr="00B0269C">
        <w:rPr>
          <w:rFonts w:ascii="Times New Roman" w:hAnsi="Times New Roman" w:cs="Times New Roman"/>
          <w:spacing w:val="39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общественных</w:t>
      </w:r>
      <w:r w:rsidRPr="00B0269C">
        <w:rPr>
          <w:rFonts w:ascii="Times New Roman" w:hAnsi="Times New Roman" w:cs="Times New Roman"/>
          <w:spacing w:val="40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объединений,</w:t>
      </w:r>
      <w:r w:rsidRPr="00B0269C">
        <w:rPr>
          <w:rFonts w:ascii="Times New Roman" w:hAnsi="Times New Roman" w:cs="Times New Roman"/>
          <w:spacing w:val="40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организаций</w:t>
      </w:r>
      <w:r w:rsidRPr="00B0269C">
        <w:rPr>
          <w:rFonts w:ascii="Times New Roman" w:hAnsi="Times New Roman" w:cs="Times New Roman"/>
          <w:spacing w:val="43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(в</w:t>
      </w:r>
      <w:r w:rsidRPr="00B0269C">
        <w:rPr>
          <w:rFonts w:ascii="Times New Roman" w:hAnsi="Times New Roman" w:cs="Times New Roman"/>
          <w:spacing w:val="40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том</w:t>
      </w:r>
      <w:r w:rsidRPr="00B0269C">
        <w:rPr>
          <w:rFonts w:ascii="Times New Roman" w:hAnsi="Times New Roman" w:cs="Times New Roman"/>
          <w:spacing w:val="43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числе</w:t>
      </w:r>
      <w:r w:rsidRPr="00B0269C">
        <w:rPr>
          <w:rFonts w:ascii="Times New Roman" w:hAnsi="Times New Roman" w:cs="Times New Roman"/>
          <w:spacing w:val="41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и</w:t>
      </w:r>
      <w:r w:rsidRPr="00B0269C">
        <w:rPr>
          <w:rFonts w:ascii="Times New Roman" w:hAnsi="Times New Roman" w:cs="Times New Roman"/>
          <w:spacing w:val="40"/>
          <w:sz w:val="24"/>
        </w:rPr>
        <w:t xml:space="preserve">  </w:t>
      </w:r>
      <w:r w:rsidRPr="00B0269C">
        <w:rPr>
          <w:rFonts w:ascii="Times New Roman" w:hAnsi="Times New Roman" w:cs="Times New Roman"/>
          <w:sz w:val="24"/>
        </w:rPr>
        <w:t>в</w:t>
      </w:r>
      <w:r w:rsidRPr="00B0269C">
        <w:rPr>
          <w:rFonts w:ascii="Times New Roman" w:hAnsi="Times New Roman" w:cs="Times New Roman"/>
          <w:spacing w:val="43"/>
          <w:sz w:val="24"/>
        </w:rPr>
        <w:t xml:space="preserve">  </w:t>
      </w:r>
      <w:r w:rsidRPr="00B0269C">
        <w:rPr>
          <w:rFonts w:ascii="Times New Roman" w:hAnsi="Times New Roman" w:cs="Times New Roman"/>
          <w:spacing w:val="-2"/>
          <w:sz w:val="24"/>
        </w:rPr>
        <w:t>рамках</w:t>
      </w:r>
      <w:proofErr w:type="gramEnd"/>
    </w:p>
    <w:p w:rsidR="001600E3" w:rsidRPr="00B0269C" w:rsidRDefault="001600E3" w:rsidP="001600E3">
      <w:pPr>
        <w:pStyle w:val="a6"/>
        <w:spacing w:before="3"/>
      </w:pPr>
      <w:proofErr w:type="gramStart"/>
      <w:r w:rsidRPr="00B0269C">
        <w:t>«Российского</w:t>
      </w:r>
      <w:r w:rsidRPr="00B0269C">
        <w:rPr>
          <w:spacing w:val="-3"/>
        </w:rPr>
        <w:t xml:space="preserve"> </w:t>
      </w:r>
      <w:r w:rsidRPr="00B0269C">
        <w:t>движения</w:t>
      </w:r>
      <w:r w:rsidRPr="00B0269C">
        <w:rPr>
          <w:spacing w:val="-7"/>
        </w:rPr>
        <w:t xml:space="preserve"> </w:t>
      </w:r>
      <w:r w:rsidRPr="00B0269C">
        <w:rPr>
          <w:spacing w:val="-2"/>
        </w:rPr>
        <w:t>школьников»);</w:t>
      </w:r>
      <w:proofErr w:type="gramEnd"/>
    </w:p>
    <w:p w:rsidR="001600E3" w:rsidRPr="00B0269C" w:rsidRDefault="001600E3" w:rsidP="001600E3">
      <w:pPr>
        <w:pStyle w:val="a5"/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before="7" w:after="0" w:line="240" w:lineRule="auto"/>
        <w:ind w:right="27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план реализации курсов внеурочной </w:t>
      </w:r>
      <w:proofErr w:type="gramStart"/>
      <w:r w:rsidRPr="00B0269C">
        <w:rPr>
          <w:rFonts w:ascii="Times New Roman" w:hAnsi="Times New Roman" w:cs="Times New Roman"/>
          <w:sz w:val="24"/>
        </w:rPr>
        <w:t>деятельности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по выбору обучающихся (предметные кружки, факультативы, школьные олимпиады по предметам программы средней школы);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before="8" w:after="0" w:line="240" w:lineRule="auto"/>
        <w:ind w:left="569" w:hanging="350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план</w:t>
      </w:r>
      <w:r w:rsidRPr="00B0269C">
        <w:rPr>
          <w:rFonts w:ascii="Times New Roman" w:hAnsi="Times New Roman" w:cs="Times New Roman"/>
          <w:spacing w:val="-3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воспитательных</w:t>
      </w:r>
      <w:r w:rsidRPr="00B0269C">
        <w:rPr>
          <w:rFonts w:ascii="Times New Roman" w:hAnsi="Times New Roman" w:cs="Times New Roman"/>
          <w:spacing w:val="-8"/>
          <w:sz w:val="24"/>
        </w:rPr>
        <w:t xml:space="preserve"> </w:t>
      </w:r>
      <w:r w:rsidRPr="00B0269C">
        <w:rPr>
          <w:rFonts w:ascii="Times New Roman" w:hAnsi="Times New Roman" w:cs="Times New Roman"/>
          <w:spacing w:val="-2"/>
          <w:sz w:val="24"/>
        </w:rPr>
        <w:t>мероприятий.</w:t>
      </w:r>
    </w:p>
    <w:p w:rsidR="001600E3" w:rsidRPr="00B0269C" w:rsidRDefault="001600E3" w:rsidP="001600E3">
      <w:pPr>
        <w:spacing w:before="2"/>
        <w:ind w:left="219" w:right="259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Внеурочная деятельность организуется по направлениям развития личности: спортивн</w:t>
      </w:r>
      <w:proofErr w:type="gramStart"/>
      <w:r w:rsidRPr="00B0269C">
        <w:rPr>
          <w:rFonts w:ascii="Times New Roman" w:hAnsi="Times New Roman" w:cs="Times New Roman"/>
          <w:sz w:val="24"/>
        </w:rPr>
        <w:t>о-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оздоровительное, духовно-нравственное, социальное, </w:t>
      </w:r>
      <w:proofErr w:type="spellStart"/>
      <w:r w:rsidRPr="00B0269C">
        <w:rPr>
          <w:rFonts w:ascii="Times New Roman" w:hAnsi="Times New Roman" w:cs="Times New Roman"/>
          <w:sz w:val="24"/>
        </w:rPr>
        <w:t>общеинтеллектуальное</w:t>
      </w:r>
      <w:proofErr w:type="spellEnd"/>
      <w:r w:rsidRPr="00B0269C">
        <w:rPr>
          <w:rFonts w:ascii="Times New Roman" w:hAnsi="Times New Roman" w:cs="Times New Roman"/>
          <w:sz w:val="24"/>
        </w:rPr>
        <w:t xml:space="preserve">, </w:t>
      </w:r>
      <w:r w:rsidRPr="00B0269C">
        <w:rPr>
          <w:rFonts w:ascii="Times New Roman" w:hAnsi="Times New Roman" w:cs="Times New Roman"/>
          <w:spacing w:val="-2"/>
          <w:sz w:val="24"/>
        </w:rPr>
        <w:t>общекультурное.</w:t>
      </w:r>
    </w:p>
    <w:p w:rsidR="001600E3" w:rsidRPr="00B0269C" w:rsidRDefault="001600E3" w:rsidP="001600E3">
      <w:pPr>
        <w:pStyle w:val="a6"/>
        <w:ind w:right="269"/>
      </w:pPr>
      <w:r w:rsidRPr="00B0269C">
        <w:t>Согласно ФГОС СОО через внеурочную деятельность реализуется основная образовательная программа МОУ "СОШ № 32"</w:t>
      </w:r>
      <w:r w:rsidRPr="00B0269C">
        <w:rPr>
          <w:spacing w:val="40"/>
        </w:rPr>
        <w:t xml:space="preserve"> </w:t>
      </w:r>
      <w:r w:rsidRPr="00B0269C">
        <w:t>(цели, задачи, планируемые результаты, содержание</w:t>
      </w:r>
      <w:r w:rsidRPr="00B0269C">
        <w:rPr>
          <w:spacing w:val="-1"/>
        </w:rPr>
        <w:t xml:space="preserve"> </w:t>
      </w:r>
      <w:r w:rsidRPr="00B0269C">
        <w:t>и организация</w:t>
      </w:r>
      <w:r w:rsidRPr="00B0269C">
        <w:rPr>
          <w:spacing w:val="-5"/>
        </w:rPr>
        <w:t xml:space="preserve"> </w:t>
      </w:r>
      <w:r w:rsidRPr="00B0269C">
        <w:t xml:space="preserve">образовательной деятельности при получении среднего общего </w:t>
      </w:r>
      <w:r w:rsidRPr="00B0269C">
        <w:rPr>
          <w:spacing w:val="-2"/>
        </w:rPr>
        <w:t>образования).</w:t>
      </w:r>
    </w:p>
    <w:p w:rsidR="001600E3" w:rsidRPr="00B0269C" w:rsidRDefault="001600E3" w:rsidP="001600E3">
      <w:pPr>
        <w:pStyle w:val="a6"/>
        <w:ind w:right="269"/>
      </w:pPr>
      <w:proofErr w:type="gramStart"/>
      <w:r w:rsidRPr="00B0269C">
        <w:t>План внеурочной деятельности на уровне СОО определяет состав и структуру направлений, формы организации, объем внеурочной деятельности для обучающихся на уровне среднего общего образования.</w:t>
      </w:r>
      <w:proofErr w:type="gramEnd"/>
      <w:r w:rsidRPr="00B0269C">
        <w:t xml:space="preserve">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1600E3" w:rsidRPr="00B0269C" w:rsidRDefault="001600E3" w:rsidP="001600E3">
      <w:pPr>
        <w:spacing w:before="1"/>
        <w:ind w:left="219" w:right="263"/>
        <w:jc w:val="both"/>
        <w:rPr>
          <w:rFonts w:ascii="Times New Roman" w:hAnsi="Times New Roman" w:cs="Times New Roman"/>
          <w:sz w:val="23"/>
        </w:rPr>
      </w:pPr>
      <w:r w:rsidRPr="00B0269C">
        <w:rPr>
          <w:rFonts w:ascii="Times New Roman" w:hAnsi="Times New Roman" w:cs="Times New Roman"/>
          <w:sz w:val="24"/>
        </w:rPr>
        <w:t xml:space="preserve">Количество часов, выделяемых на внеурочную деятельность </w:t>
      </w:r>
      <w:r w:rsidRPr="00B0269C">
        <w:rPr>
          <w:rFonts w:ascii="Times New Roman" w:hAnsi="Times New Roman" w:cs="Times New Roman"/>
          <w:sz w:val="23"/>
        </w:rPr>
        <w:t xml:space="preserve">в год </w:t>
      </w:r>
      <w:proofErr w:type="gramStart"/>
      <w:r w:rsidRPr="00B0269C">
        <w:rPr>
          <w:rFonts w:ascii="Times New Roman" w:hAnsi="Times New Roman" w:cs="Times New Roman"/>
          <w:sz w:val="23"/>
        </w:rPr>
        <w:t>–в</w:t>
      </w:r>
      <w:proofErr w:type="gramEnd"/>
      <w:r w:rsidRPr="00B0269C">
        <w:rPr>
          <w:rFonts w:ascii="Times New Roman" w:hAnsi="Times New Roman" w:cs="Times New Roman"/>
          <w:sz w:val="23"/>
        </w:rPr>
        <w:t xml:space="preserve"> 11 классе- 165 часов.</w:t>
      </w:r>
    </w:p>
    <w:p w:rsidR="001600E3" w:rsidRPr="00B0269C" w:rsidRDefault="001600E3" w:rsidP="001600E3">
      <w:pPr>
        <w:pStyle w:val="a6"/>
        <w:ind w:right="270"/>
      </w:pPr>
      <w:r w:rsidRPr="00B0269C">
        <w:t>Величину недельной образовательной нагрузки, реализуемой через внеурочную деятельность, определяют за пределами количества часов, отведенных на освоение обучающимися учебного плана.</w:t>
      </w:r>
    </w:p>
    <w:p w:rsidR="001600E3" w:rsidRPr="00B0269C" w:rsidRDefault="001600E3" w:rsidP="001600E3">
      <w:pPr>
        <w:ind w:left="219" w:right="259"/>
        <w:jc w:val="both"/>
        <w:rPr>
          <w:rFonts w:ascii="Times New Roman" w:hAnsi="Times New Roman" w:cs="Times New Roman"/>
          <w:sz w:val="23"/>
        </w:rPr>
      </w:pPr>
      <w:r w:rsidRPr="00B0269C">
        <w:rPr>
          <w:rFonts w:ascii="Times New Roman" w:hAnsi="Times New Roman" w:cs="Times New Roman"/>
          <w:sz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(в туристических походах, поездках и т.д.)</w:t>
      </w:r>
      <w:proofErr w:type="gramStart"/>
      <w:r w:rsidRPr="00B0269C">
        <w:rPr>
          <w:rFonts w:ascii="Times New Roman" w:hAnsi="Times New Roman" w:cs="Times New Roman"/>
          <w:sz w:val="24"/>
        </w:rPr>
        <w:t>.</w:t>
      </w:r>
      <w:r w:rsidRPr="00B0269C">
        <w:rPr>
          <w:rFonts w:ascii="Times New Roman" w:hAnsi="Times New Roman" w:cs="Times New Roman"/>
          <w:sz w:val="23"/>
        </w:rPr>
        <w:t>В</w:t>
      </w:r>
      <w:proofErr w:type="gramEnd"/>
      <w:r w:rsidRPr="00B0269C">
        <w:rPr>
          <w:rFonts w:ascii="Times New Roman" w:hAnsi="Times New Roman" w:cs="Times New Roman"/>
          <w:sz w:val="23"/>
        </w:rPr>
        <w:t xml:space="preserve"> период летних каникул для продолжения внеурочной деятельности используются возможности летнего лагеря труда и отдыха, трудовой бригады при школе.</w:t>
      </w:r>
    </w:p>
    <w:p w:rsidR="001600E3" w:rsidRPr="00B0269C" w:rsidRDefault="001600E3" w:rsidP="001600E3">
      <w:pPr>
        <w:spacing w:before="3"/>
        <w:ind w:left="219" w:right="266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b/>
          <w:sz w:val="24"/>
        </w:rPr>
        <w:t>Организация жизни ученических сообществ - (инвариантная часть</w:t>
      </w:r>
      <w:proofErr w:type="gramStart"/>
      <w:r w:rsidRPr="00B0269C">
        <w:rPr>
          <w:rFonts w:ascii="Times New Roman" w:hAnsi="Times New Roman" w:cs="Times New Roman"/>
          <w:b/>
          <w:sz w:val="24"/>
        </w:rPr>
        <w:t>)</w:t>
      </w:r>
      <w:r w:rsidRPr="00B0269C">
        <w:rPr>
          <w:rFonts w:ascii="Times New Roman" w:hAnsi="Times New Roman" w:cs="Times New Roman"/>
          <w:sz w:val="24"/>
        </w:rPr>
        <w:t>я</w:t>
      </w:r>
      <w:proofErr w:type="gramEnd"/>
      <w:r w:rsidRPr="00B0269C">
        <w:rPr>
          <w:rFonts w:ascii="Times New Roman" w:hAnsi="Times New Roman" w:cs="Times New Roman"/>
          <w:sz w:val="24"/>
        </w:rPr>
        <w:t>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after="0" w:line="242" w:lineRule="auto"/>
        <w:ind w:right="264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компетенция конструктивного, успешного и ответственного поведения в обществе</w:t>
      </w:r>
      <w:r w:rsidRPr="00B0269C">
        <w:rPr>
          <w:rFonts w:ascii="Times New Roman" w:hAnsi="Times New Roman" w:cs="Times New Roman"/>
          <w:spacing w:val="40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с учетом правовых норм, установленных российским законодательством;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after="0" w:line="240" w:lineRule="auto"/>
        <w:ind w:right="258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</w:t>
      </w:r>
      <w:r w:rsidRPr="00B0269C">
        <w:rPr>
          <w:rFonts w:ascii="Times New Roman" w:hAnsi="Times New Roman" w:cs="Times New Roman"/>
          <w:spacing w:val="-2"/>
          <w:sz w:val="24"/>
        </w:rPr>
        <w:t>человека;</w:t>
      </w:r>
    </w:p>
    <w:p w:rsidR="001600E3" w:rsidRDefault="001600E3" w:rsidP="001600E3">
      <w:pPr>
        <w:jc w:val="both"/>
        <w:rPr>
          <w:sz w:val="24"/>
        </w:rPr>
        <w:sectPr w:rsidR="001600E3">
          <w:pgSz w:w="11910" w:h="16840"/>
          <w:pgMar w:top="1040" w:right="580" w:bottom="280" w:left="1480" w:header="720" w:footer="720" w:gutter="0"/>
          <w:cols w:space="720"/>
        </w:sectPr>
      </w:pP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before="66" w:after="0" w:line="242" w:lineRule="auto"/>
        <w:ind w:right="269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1600E3" w:rsidRPr="00B0269C" w:rsidRDefault="001600E3" w:rsidP="001600E3">
      <w:pPr>
        <w:spacing w:line="271" w:lineRule="exact"/>
        <w:ind w:left="219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Организация</w:t>
      </w:r>
      <w:r w:rsidRPr="00B0269C">
        <w:rPr>
          <w:rFonts w:ascii="Times New Roman" w:hAnsi="Times New Roman" w:cs="Times New Roman"/>
          <w:spacing w:val="-10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жизни</w:t>
      </w:r>
      <w:r w:rsidRPr="00B0269C">
        <w:rPr>
          <w:rFonts w:ascii="Times New Roman" w:hAnsi="Times New Roman" w:cs="Times New Roman"/>
          <w:spacing w:val="-2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ученических</w:t>
      </w:r>
      <w:r w:rsidRPr="00B0269C">
        <w:rPr>
          <w:rFonts w:ascii="Times New Roman" w:hAnsi="Times New Roman" w:cs="Times New Roman"/>
          <w:spacing w:val="-3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сообще</w:t>
      </w:r>
      <w:proofErr w:type="gramStart"/>
      <w:r w:rsidRPr="00B0269C">
        <w:rPr>
          <w:rFonts w:ascii="Times New Roman" w:hAnsi="Times New Roman" w:cs="Times New Roman"/>
          <w:sz w:val="24"/>
        </w:rPr>
        <w:t>ств</w:t>
      </w:r>
      <w:r w:rsidRPr="00B0269C">
        <w:rPr>
          <w:rFonts w:ascii="Times New Roman" w:hAnsi="Times New Roman" w:cs="Times New Roman"/>
          <w:spacing w:val="-1"/>
          <w:sz w:val="24"/>
        </w:rPr>
        <w:t xml:space="preserve"> </w:t>
      </w:r>
      <w:r w:rsidRPr="00B0269C">
        <w:rPr>
          <w:rFonts w:ascii="Times New Roman" w:hAnsi="Times New Roman" w:cs="Times New Roman"/>
          <w:spacing w:val="-2"/>
          <w:sz w:val="24"/>
        </w:rPr>
        <w:t>пр</w:t>
      </w:r>
      <w:proofErr w:type="gramEnd"/>
      <w:r w:rsidRPr="00B0269C">
        <w:rPr>
          <w:rFonts w:ascii="Times New Roman" w:hAnsi="Times New Roman" w:cs="Times New Roman"/>
          <w:spacing w:val="-2"/>
          <w:sz w:val="24"/>
        </w:rPr>
        <w:t>оисходит: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before="3" w:after="0" w:line="240" w:lineRule="auto"/>
        <w:ind w:right="267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в рамках внеурочной деятельности в ученическом классе, в сфере школьного ученического самоуправления,</w:t>
      </w:r>
      <w:r w:rsidRPr="00B0269C">
        <w:rPr>
          <w:rFonts w:ascii="Times New Roman" w:hAnsi="Times New Roman" w:cs="Times New Roman"/>
          <w:spacing w:val="-1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участия</w:t>
      </w:r>
      <w:r w:rsidRPr="00B0269C">
        <w:rPr>
          <w:rFonts w:ascii="Times New Roman" w:hAnsi="Times New Roman" w:cs="Times New Roman"/>
          <w:spacing w:val="-4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в</w:t>
      </w:r>
      <w:r w:rsidRPr="00B0269C">
        <w:rPr>
          <w:rFonts w:ascii="Times New Roman" w:hAnsi="Times New Roman" w:cs="Times New Roman"/>
          <w:spacing w:val="-3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детско-юношеских</w:t>
      </w:r>
      <w:r w:rsidRPr="00B0269C">
        <w:rPr>
          <w:rFonts w:ascii="Times New Roman" w:hAnsi="Times New Roman" w:cs="Times New Roman"/>
          <w:spacing w:val="-8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общественных</w:t>
      </w:r>
      <w:r w:rsidRPr="00B0269C">
        <w:rPr>
          <w:rFonts w:ascii="Times New Roman" w:hAnsi="Times New Roman" w:cs="Times New Roman"/>
          <w:spacing w:val="-12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объединениях, созданных в школе и за ее пределами;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after="0" w:line="242" w:lineRule="auto"/>
        <w:ind w:right="265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через участие в экологическом просвещении сверстников, родителей, населения, в благоустройстве школы, класса.</w:t>
      </w:r>
    </w:p>
    <w:p w:rsidR="001600E3" w:rsidRPr="00B0269C" w:rsidRDefault="001600E3" w:rsidP="001600E3">
      <w:pPr>
        <w:ind w:left="219" w:right="259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b/>
          <w:sz w:val="24"/>
        </w:rPr>
        <w:t>Внеурочная деятельность по предметам школьной программ</w:t>
      </w:r>
      <w:proofErr w:type="gramStart"/>
      <w:r w:rsidRPr="00B0269C">
        <w:rPr>
          <w:rFonts w:ascii="Times New Roman" w:hAnsi="Times New Roman" w:cs="Times New Roman"/>
          <w:b/>
          <w:sz w:val="24"/>
        </w:rPr>
        <w:t>ы</w:t>
      </w:r>
      <w:r w:rsidRPr="00B0269C">
        <w:rPr>
          <w:rFonts w:ascii="Times New Roman" w:hAnsi="Times New Roman" w:cs="Times New Roman"/>
          <w:sz w:val="24"/>
        </w:rPr>
        <w:t>–</w:t>
      </w:r>
      <w:proofErr w:type="gramEnd"/>
      <w:r w:rsidRPr="00B0269C">
        <w:rPr>
          <w:rFonts w:ascii="Times New Roman" w:hAnsi="Times New Roman" w:cs="Times New Roman"/>
          <w:b/>
          <w:sz w:val="24"/>
        </w:rPr>
        <w:t xml:space="preserve">(вариативная часть) </w:t>
      </w:r>
      <w:r w:rsidRPr="00B0269C">
        <w:rPr>
          <w:rFonts w:ascii="Times New Roman" w:hAnsi="Times New Roman" w:cs="Times New Roman"/>
          <w:sz w:val="24"/>
        </w:rPr>
        <w:t xml:space="preserve">направлена на формирование готовности обучающихся к обоснованному выбору профессии и жизненного пути в соответствии с личной системой ценностно-смысловых установок и проводятся с использованием технологий </w:t>
      </w:r>
      <w:proofErr w:type="spellStart"/>
      <w:r w:rsidRPr="00B0269C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B0269C">
        <w:rPr>
          <w:rFonts w:ascii="Times New Roman" w:hAnsi="Times New Roman" w:cs="Times New Roman"/>
          <w:sz w:val="24"/>
        </w:rPr>
        <w:t xml:space="preserve"> обучения.</w:t>
      </w:r>
    </w:p>
    <w:p w:rsidR="001600E3" w:rsidRPr="00B0269C" w:rsidRDefault="001600E3" w:rsidP="001600E3">
      <w:pPr>
        <w:spacing w:line="242" w:lineRule="auto"/>
        <w:ind w:left="219" w:right="267"/>
        <w:jc w:val="both"/>
        <w:rPr>
          <w:rFonts w:ascii="Times New Roman" w:hAnsi="Times New Roman" w:cs="Times New Roman"/>
          <w:sz w:val="24"/>
        </w:rPr>
      </w:pPr>
      <w:proofErr w:type="gramStart"/>
      <w:r w:rsidRPr="00B0269C">
        <w:rPr>
          <w:rFonts w:ascii="Times New Roman" w:hAnsi="Times New Roman" w:cs="Times New Roman"/>
          <w:b/>
          <w:sz w:val="24"/>
        </w:rPr>
        <w:t xml:space="preserve">Воспитательные мероприятия </w:t>
      </w:r>
      <w:r w:rsidRPr="00B0269C">
        <w:rPr>
          <w:rFonts w:ascii="Times New Roman" w:hAnsi="Times New Roman" w:cs="Times New Roman"/>
          <w:sz w:val="24"/>
        </w:rPr>
        <w:t>нацелены на формирование мотивов и ценностей обучающегося в таких сферах, как:</w:t>
      </w:r>
      <w:proofErr w:type="gramEnd"/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after="0" w:line="240" w:lineRule="auto"/>
        <w:ind w:right="251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after="0" w:line="237" w:lineRule="auto"/>
        <w:ind w:right="259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отношение </w:t>
      </w:r>
      <w:proofErr w:type="gramStart"/>
      <w:r w:rsidRPr="00B026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к России как к Родине (Отечеству) (включает подготовку к патриотическому служению);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after="0" w:line="237" w:lineRule="auto"/>
        <w:ind w:right="266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отношения </w:t>
      </w:r>
      <w:proofErr w:type="gramStart"/>
      <w:r w:rsidRPr="00B026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before="2" w:after="0" w:line="240" w:lineRule="auto"/>
        <w:ind w:right="266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отношение </w:t>
      </w:r>
      <w:proofErr w:type="gramStart"/>
      <w:r w:rsidRPr="00B026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к семье и родителям (включает подготовку личности к семейной жизни);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before="3" w:after="0" w:line="237" w:lineRule="auto"/>
        <w:ind w:right="259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отношение </w:t>
      </w:r>
      <w:proofErr w:type="gramStart"/>
      <w:r w:rsidRPr="00B026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before="5" w:after="0" w:line="237" w:lineRule="auto"/>
        <w:ind w:right="266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отношение </w:t>
      </w:r>
      <w:proofErr w:type="gramStart"/>
      <w:r w:rsidRPr="00B026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к окружающему</w:t>
      </w:r>
      <w:r w:rsidRPr="00B0269C">
        <w:rPr>
          <w:rFonts w:ascii="Times New Roman" w:hAnsi="Times New Roman" w:cs="Times New Roman"/>
          <w:spacing w:val="-4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миру, к живой природе, художественной культуре (включает формирование у обучающихся научного мировоззрения);</w:t>
      </w:r>
    </w:p>
    <w:p w:rsidR="001600E3" w:rsidRPr="00B0269C" w:rsidRDefault="001600E3" w:rsidP="001600E3">
      <w:pPr>
        <w:pStyle w:val="a5"/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before="3" w:after="0" w:line="240" w:lineRule="auto"/>
        <w:ind w:right="261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трудовые</w:t>
      </w:r>
      <w:r w:rsidRPr="00B0269C">
        <w:rPr>
          <w:rFonts w:ascii="Times New Roman" w:hAnsi="Times New Roman" w:cs="Times New Roman"/>
          <w:spacing w:val="-1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и</w:t>
      </w:r>
      <w:r w:rsidRPr="00B0269C">
        <w:rPr>
          <w:rFonts w:ascii="Times New Roman" w:hAnsi="Times New Roman" w:cs="Times New Roman"/>
          <w:spacing w:val="-1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социально-экономические</w:t>
      </w:r>
      <w:r w:rsidRPr="00B0269C">
        <w:rPr>
          <w:rFonts w:ascii="Times New Roman" w:hAnsi="Times New Roman" w:cs="Times New Roman"/>
          <w:spacing w:val="-1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отношения</w:t>
      </w:r>
      <w:r w:rsidRPr="00B0269C">
        <w:rPr>
          <w:rFonts w:ascii="Times New Roman" w:hAnsi="Times New Roman" w:cs="Times New Roman"/>
          <w:spacing w:val="-1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(включает подготовку</w:t>
      </w:r>
      <w:r w:rsidRPr="00B0269C">
        <w:rPr>
          <w:rFonts w:ascii="Times New Roman" w:hAnsi="Times New Roman" w:cs="Times New Roman"/>
          <w:spacing w:val="-9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личности к трудовой деятельности).</w:t>
      </w:r>
    </w:p>
    <w:p w:rsidR="001600E3" w:rsidRPr="00B0269C" w:rsidRDefault="001600E3" w:rsidP="001600E3">
      <w:pPr>
        <w:spacing w:before="3" w:line="237" w:lineRule="auto"/>
        <w:ind w:left="219" w:right="270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>План воспитательных мероприятий разрабатывается педагогическим коллективом</w:t>
      </w:r>
      <w:r w:rsidRPr="00B0269C">
        <w:rPr>
          <w:rFonts w:ascii="Times New Roman" w:hAnsi="Times New Roman" w:cs="Times New Roman"/>
          <w:spacing w:val="80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школы</w:t>
      </w:r>
      <w:r w:rsidRPr="00B0269C">
        <w:rPr>
          <w:rFonts w:ascii="Times New Roman" w:hAnsi="Times New Roman" w:cs="Times New Roman"/>
          <w:spacing w:val="40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при участии обучающихся и родительской общественности.</w:t>
      </w:r>
    </w:p>
    <w:p w:rsidR="001600E3" w:rsidRPr="00B0269C" w:rsidRDefault="001600E3" w:rsidP="001600E3">
      <w:pPr>
        <w:pStyle w:val="a6"/>
        <w:spacing w:before="3"/>
        <w:ind w:right="265" w:firstLine="542"/>
      </w:pPr>
      <w:proofErr w:type="gramStart"/>
      <w:r w:rsidRPr="00B0269C">
        <w:t xml:space="preserve">Внеурочная деятельность в МОУ "СОШ № 32" реализуется в рамках </w:t>
      </w:r>
      <w:r w:rsidRPr="00B0269C">
        <w:rPr>
          <w:b/>
        </w:rPr>
        <w:t>оптимизационной модели</w:t>
      </w:r>
      <w:r w:rsidRPr="00B0269C">
        <w:t>, предполагающей оптимизацию всех внутренних ресурсов образовательного учреждения и участие в реализации внеурочной деятельности педагогических работников, обеспечивающих образовательную деятельность при получении среднего общего образования.</w:t>
      </w:r>
      <w:proofErr w:type="gramEnd"/>
    </w:p>
    <w:p w:rsidR="001600E3" w:rsidRPr="00B0269C" w:rsidRDefault="001600E3" w:rsidP="001600E3">
      <w:pPr>
        <w:ind w:left="219" w:right="259" w:firstLine="542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В рамках оптимизационной модели внеурочной деятельности используются следующие </w:t>
      </w:r>
      <w:r w:rsidRPr="00B0269C">
        <w:rPr>
          <w:rFonts w:ascii="Times New Roman" w:hAnsi="Times New Roman" w:cs="Times New Roman"/>
          <w:b/>
          <w:sz w:val="24"/>
        </w:rPr>
        <w:t>виды внеурочной деятельности</w:t>
      </w:r>
      <w:r w:rsidRPr="00B0269C">
        <w:rPr>
          <w:rFonts w:ascii="Times New Roman" w:hAnsi="Times New Roman" w:cs="Times New Roman"/>
          <w:sz w:val="24"/>
        </w:rPr>
        <w:t>: познавательная деятельность, проблемн</w:t>
      </w:r>
      <w:proofErr w:type="gramStart"/>
      <w:r w:rsidRPr="00B0269C">
        <w:rPr>
          <w:rFonts w:ascii="Times New Roman" w:hAnsi="Times New Roman" w:cs="Times New Roman"/>
          <w:sz w:val="24"/>
        </w:rPr>
        <w:t>о-</w:t>
      </w:r>
      <w:proofErr w:type="gramEnd"/>
      <w:r w:rsidRPr="00B0269C">
        <w:rPr>
          <w:rFonts w:ascii="Times New Roman" w:hAnsi="Times New Roman" w:cs="Times New Roman"/>
          <w:sz w:val="24"/>
        </w:rPr>
        <w:t xml:space="preserve"> ценностное общение, досугово-развлекательная деятельность (досуговое общение), художественное творчество, социальное творчество (социально преобразующая добровольческая деятельность), спортивно-оздоровительная деятельность, туристско- краеведческая деятельность.</w:t>
      </w:r>
    </w:p>
    <w:p w:rsidR="001600E3" w:rsidRPr="00B0269C" w:rsidRDefault="001600E3" w:rsidP="001600E3">
      <w:pPr>
        <w:ind w:left="219" w:right="266" w:firstLine="542"/>
        <w:jc w:val="both"/>
        <w:rPr>
          <w:rFonts w:ascii="Times New Roman" w:hAnsi="Times New Roman" w:cs="Times New Roman"/>
          <w:sz w:val="24"/>
        </w:rPr>
      </w:pPr>
      <w:r w:rsidRPr="00B0269C">
        <w:rPr>
          <w:rFonts w:ascii="Times New Roman" w:hAnsi="Times New Roman" w:cs="Times New Roman"/>
          <w:sz w:val="24"/>
        </w:rPr>
        <w:t xml:space="preserve">Внеурочная деятельность формируется с учетом пожелания обучающихся и их родителей (законных представителей) и реализуется в </w:t>
      </w:r>
      <w:r w:rsidRPr="00B0269C">
        <w:rPr>
          <w:rFonts w:ascii="Times New Roman" w:hAnsi="Times New Roman" w:cs="Times New Roman"/>
          <w:b/>
          <w:sz w:val="24"/>
        </w:rPr>
        <w:t>различных формах</w:t>
      </w:r>
      <w:r w:rsidRPr="00B0269C">
        <w:rPr>
          <w:rFonts w:ascii="Times New Roman" w:hAnsi="Times New Roman" w:cs="Times New Roman"/>
          <w:sz w:val="24"/>
        </w:rPr>
        <w:t>, отличных от урочной системы обучения: литературные гостиные, спортивные секции, детские организации,</w:t>
      </w:r>
      <w:r w:rsidRPr="00B0269C">
        <w:rPr>
          <w:rFonts w:ascii="Times New Roman" w:hAnsi="Times New Roman" w:cs="Times New Roman"/>
          <w:spacing w:val="-2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олимпиады, общественно-полезные</w:t>
      </w:r>
      <w:r w:rsidRPr="00B0269C">
        <w:rPr>
          <w:rFonts w:ascii="Times New Roman" w:hAnsi="Times New Roman" w:cs="Times New Roman"/>
          <w:spacing w:val="-5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практики, конкурсы,</w:t>
      </w:r>
      <w:r w:rsidRPr="00B0269C">
        <w:rPr>
          <w:rFonts w:ascii="Times New Roman" w:hAnsi="Times New Roman" w:cs="Times New Roman"/>
          <w:spacing w:val="-2"/>
          <w:sz w:val="24"/>
        </w:rPr>
        <w:t xml:space="preserve"> </w:t>
      </w:r>
      <w:r w:rsidRPr="00B0269C">
        <w:rPr>
          <w:rFonts w:ascii="Times New Roman" w:hAnsi="Times New Roman" w:cs="Times New Roman"/>
          <w:sz w:val="24"/>
        </w:rPr>
        <w:t>походы, программы курсов внеурочной деятельности из перечня, предлагаемого школой и др.</w:t>
      </w:r>
    </w:p>
    <w:p w:rsidR="001600E3" w:rsidRPr="00B0269C" w:rsidRDefault="001600E3" w:rsidP="001600E3">
      <w:pPr>
        <w:spacing w:before="66"/>
        <w:ind w:left="219" w:right="277" w:firstLine="461"/>
        <w:jc w:val="both"/>
        <w:rPr>
          <w:rFonts w:ascii="Times New Roman" w:hAnsi="Times New Roman" w:cs="Times New Roman"/>
          <w:sz w:val="23"/>
        </w:rPr>
      </w:pPr>
      <w:r w:rsidRPr="00B0269C">
        <w:rPr>
          <w:rFonts w:ascii="Times New Roman" w:hAnsi="Times New Roman" w:cs="Times New Roman"/>
          <w:sz w:val="23"/>
        </w:rPr>
        <w:t>С 01.09.2023 года на основании письма Министерства образования и науки Республики Коми от 05.06.2023г. №19-07-12/2586 о внесении в планы внеурочной деятельности маршрутов для прохождения группами детей туристических маршрутов, направленных на ознакомление учащихся с историей, традициями и природой Республики Коми в школе проводятся мероприятия туристической направленности.</w:t>
      </w:r>
    </w:p>
    <w:p w:rsidR="001600E3" w:rsidRPr="00B0269C" w:rsidRDefault="001600E3" w:rsidP="001600E3">
      <w:pPr>
        <w:spacing w:before="3"/>
        <w:ind w:left="219" w:right="262" w:firstLine="461"/>
        <w:jc w:val="both"/>
        <w:rPr>
          <w:rFonts w:ascii="Times New Roman" w:hAnsi="Times New Roman" w:cs="Times New Roman"/>
          <w:sz w:val="23"/>
        </w:rPr>
      </w:pPr>
      <w:r w:rsidRPr="00B0269C">
        <w:rPr>
          <w:rFonts w:ascii="Times New Roman" w:hAnsi="Times New Roman" w:cs="Times New Roman"/>
          <w:sz w:val="23"/>
        </w:rPr>
        <w:t>С 01.09.2023 года внедрение в школе модели профессиональной ориентаци</w:t>
      </w:r>
      <w:proofErr w:type="gramStart"/>
      <w:r w:rsidRPr="00B0269C">
        <w:rPr>
          <w:rFonts w:ascii="Times New Roman" w:hAnsi="Times New Roman" w:cs="Times New Roman"/>
          <w:sz w:val="23"/>
        </w:rPr>
        <w:t>и-</w:t>
      </w:r>
      <w:proofErr w:type="gramEnd"/>
      <w:r w:rsidRPr="00B0269C">
        <w:rPr>
          <w:rFonts w:ascii="Times New Roman" w:hAnsi="Times New Roman" w:cs="Times New Roman"/>
          <w:sz w:val="23"/>
        </w:rPr>
        <w:t xml:space="preserve"> </w:t>
      </w:r>
      <w:proofErr w:type="spellStart"/>
      <w:r w:rsidRPr="00B0269C">
        <w:rPr>
          <w:rFonts w:ascii="Times New Roman" w:hAnsi="Times New Roman" w:cs="Times New Roman"/>
          <w:sz w:val="23"/>
        </w:rPr>
        <w:t>профориентационного</w:t>
      </w:r>
      <w:proofErr w:type="spellEnd"/>
      <w:r w:rsidRPr="00B0269C">
        <w:rPr>
          <w:rFonts w:ascii="Times New Roman" w:hAnsi="Times New Roman" w:cs="Times New Roman"/>
          <w:sz w:val="23"/>
        </w:rPr>
        <w:t xml:space="preserve"> минимума (</w:t>
      </w:r>
      <w:proofErr w:type="spellStart"/>
      <w:r w:rsidRPr="00B0269C">
        <w:rPr>
          <w:rFonts w:ascii="Times New Roman" w:hAnsi="Times New Roman" w:cs="Times New Roman"/>
          <w:sz w:val="23"/>
        </w:rPr>
        <w:t>профминимум</w:t>
      </w:r>
      <w:proofErr w:type="spellEnd"/>
      <w:r w:rsidRPr="00B0269C">
        <w:rPr>
          <w:rFonts w:ascii="Times New Roman" w:hAnsi="Times New Roman" w:cs="Times New Roman"/>
          <w:sz w:val="23"/>
        </w:rPr>
        <w:t xml:space="preserve">) в 6-11 классах. Приказ Министерства образования и науки Республики Коми от 27.07.2023г. № 496 «Об утверждении перечня общеобразовательных организаций Республики Коми по реализации </w:t>
      </w:r>
      <w:proofErr w:type="spellStart"/>
      <w:r w:rsidRPr="00B0269C">
        <w:rPr>
          <w:rFonts w:ascii="Times New Roman" w:hAnsi="Times New Roman" w:cs="Times New Roman"/>
          <w:sz w:val="23"/>
        </w:rPr>
        <w:t>профориентационного</w:t>
      </w:r>
      <w:proofErr w:type="spellEnd"/>
      <w:r w:rsidRPr="00B0269C">
        <w:rPr>
          <w:rFonts w:ascii="Times New Roman" w:hAnsi="Times New Roman" w:cs="Times New Roman"/>
          <w:sz w:val="23"/>
        </w:rPr>
        <w:t xml:space="preserve"> минимума в 2023-2024 учебном году».</w:t>
      </w:r>
    </w:p>
    <w:p w:rsidR="001600E3" w:rsidRDefault="001600E3" w:rsidP="001600E3">
      <w:pPr>
        <w:spacing w:before="257"/>
        <w:ind w:left="2464" w:right="2516"/>
        <w:jc w:val="center"/>
        <w:rPr>
          <w:b/>
        </w:rPr>
      </w:pPr>
      <w:r>
        <w:rPr>
          <w:b/>
        </w:rPr>
        <w:t>Форма</w:t>
      </w:r>
      <w:r>
        <w:rPr>
          <w:b/>
          <w:spacing w:val="-9"/>
        </w:rPr>
        <w:t xml:space="preserve"> </w:t>
      </w:r>
      <w:r>
        <w:rPr>
          <w:b/>
        </w:rPr>
        <w:t>промежуточной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аттестации</w:t>
      </w:r>
    </w:p>
    <w:p w:rsidR="001600E3" w:rsidRDefault="001600E3" w:rsidP="001600E3">
      <w:pPr>
        <w:pStyle w:val="a6"/>
        <w:spacing w:before="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1600E3" w:rsidTr="003022F6">
        <w:trPr>
          <w:trHeight w:val="508"/>
        </w:trPr>
        <w:tc>
          <w:tcPr>
            <w:tcW w:w="4788" w:type="dxa"/>
          </w:tcPr>
          <w:p w:rsidR="001600E3" w:rsidRDefault="001600E3" w:rsidP="003022F6">
            <w:pPr>
              <w:pStyle w:val="TableParagraph"/>
              <w:spacing w:line="249" w:lineRule="exact"/>
              <w:ind w:left="297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курса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4788" w:type="dxa"/>
          </w:tcPr>
          <w:p w:rsidR="001600E3" w:rsidRDefault="001600E3" w:rsidP="003022F6">
            <w:pPr>
              <w:pStyle w:val="TableParagraph"/>
              <w:spacing w:line="249" w:lineRule="exact"/>
              <w:ind w:left="64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аттестации</w:t>
            </w:r>
            <w:proofErr w:type="spellEnd"/>
          </w:p>
        </w:tc>
      </w:tr>
      <w:tr w:rsidR="001600E3" w:rsidTr="003022F6">
        <w:trPr>
          <w:trHeight w:val="551"/>
        </w:trPr>
        <w:tc>
          <w:tcPr>
            <w:tcW w:w="4788" w:type="dxa"/>
          </w:tcPr>
          <w:p w:rsidR="001600E3" w:rsidRPr="001600E3" w:rsidRDefault="001600E3" w:rsidP="003022F6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1600E3">
              <w:rPr>
                <w:lang w:val="ru-RU"/>
              </w:rPr>
              <w:t>Курс</w:t>
            </w:r>
            <w:r w:rsidRPr="001600E3">
              <w:rPr>
                <w:spacing w:val="-6"/>
                <w:lang w:val="ru-RU"/>
              </w:rPr>
              <w:t xml:space="preserve"> </w:t>
            </w:r>
            <w:r w:rsidRPr="001600E3">
              <w:rPr>
                <w:lang w:val="ru-RU"/>
              </w:rPr>
              <w:t>внеурочной</w:t>
            </w:r>
            <w:r w:rsidRPr="001600E3">
              <w:rPr>
                <w:spacing w:val="-2"/>
                <w:lang w:val="ru-RU"/>
              </w:rPr>
              <w:t xml:space="preserve"> </w:t>
            </w:r>
            <w:proofErr w:type="spellStart"/>
            <w:r w:rsidRPr="001600E3">
              <w:rPr>
                <w:lang w:val="ru-RU"/>
              </w:rPr>
              <w:t>деятельности</w:t>
            </w:r>
            <w:proofErr w:type="gramStart"/>
            <w:r w:rsidRPr="001600E3">
              <w:rPr>
                <w:sz w:val="24"/>
                <w:lang w:val="ru-RU"/>
              </w:rPr>
              <w:t>"Р</w:t>
            </w:r>
            <w:proofErr w:type="gramEnd"/>
            <w:r w:rsidRPr="001600E3">
              <w:rPr>
                <w:sz w:val="24"/>
                <w:lang w:val="ru-RU"/>
              </w:rPr>
              <w:t>оссия</w:t>
            </w:r>
            <w:proofErr w:type="spellEnd"/>
            <w:r w:rsidRPr="001600E3">
              <w:rPr>
                <w:spacing w:val="-3"/>
                <w:sz w:val="24"/>
                <w:lang w:val="ru-RU"/>
              </w:rPr>
              <w:t xml:space="preserve"> </w:t>
            </w:r>
            <w:r w:rsidRPr="001600E3">
              <w:rPr>
                <w:sz w:val="24"/>
                <w:lang w:val="ru-RU"/>
              </w:rPr>
              <w:t>-</w:t>
            </w:r>
            <w:r w:rsidRPr="001600E3">
              <w:rPr>
                <w:spacing w:val="-6"/>
                <w:sz w:val="24"/>
                <w:lang w:val="ru-RU"/>
              </w:rPr>
              <w:t xml:space="preserve"> </w:t>
            </w:r>
            <w:r w:rsidRPr="001600E3">
              <w:rPr>
                <w:spacing w:val="-5"/>
                <w:sz w:val="24"/>
                <w:lang w:val="ru-RU"/>
              </w:rPr>
              <w:t>мои</w:t>
            </w:r>
          </w:p>
          <w:p w:rsidR="001600E3" w:rsidRPr="001600E3" w:rsidRDefault="001600E3" w:rsidP="003022F6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1600E3">
              <w:rPr>
                <w:spacing w:val="-2"/>
                <w:sz w:val="24"/>
                <w:lang w:val="ru-RU"/>
              </w:rPr>
              <w:t>горизонты"</w:t>
            </w:r>
          </w:p>
        </w:tc>
        <w:tc>
          <w:tcPr>
            <w:tcW w:w="4788" w:type="dxa"/>
          </w:tcPr>
          <w:p w:rsidR="001600E3" w:rsidRDefault="001600E3" w:rsidP="003022F6">
            <w:pPr>
              <w:pStyle w:val="TableParagraph"/>
              <w:spacing w:line="244" w:lineRule="exact"/>
              <w:ind w:left="110"/>
            </w:pPr>
            <w:proofErr w:type="spellStart"/>
            <w:r>
              <w:rPr>
                <w:spacing w:val="-2"/>
              </w:rPr>
              <w:t>тестирование</w:t>
            </w:r>
            <w:proofErr w:type="spellEnd"/>
          </w:p>
        </w:tc>
      </w:tr>
      <w:tr w:rsidR="001600E3" w:rsidTr="003022F6">
        <w:trPr>
          <w:trHeight w:val="504"/>
        </w:trPr>
        <w:tc>
          <w:tcPr>
            <w:tcW w:w="4788" w:type="dxa"/>
          </w:tcPr>
          <w:p w:rsidR="001600E3" w:rsidRPr="001600E3" w:rsidRDefault="001600E3" w:rsidP="003022F6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1600E3">
              <w:rPr>
                <w:lang w:val="ru-RU"/>
              </w:rPr>
              <w:t>Курс</w:t>
            </w:r>
            <w:r w:rsidRPr="001600E3">
              <w:rPr>
                <w:spacing w:val="-9"/>
                <w:lang w:val="ru-RU"/>
              </w:rPr>
              <w:t xml:space="preserve"> </w:t>
            </w:r>
            <w:r w:rsidRPr="001600E3">
              <w:rPr>
                <w:lang w:val="ru-RU"/>
              </w:rPr>
              <w:t>внеурочной</w:t>
            </w:r>
            <w:r w:rsidRPr="001600E3">
              <w:rPr>
                <w:spacing w:val="-7"/>
                <w:lang w:val="ru-RU"/>
              </w:rPr>
              <w:t xml:space="preserve"> </w:t>
            </w:r>
            <w:r w:rsidRPr="001600E3">
              <w:rPr>
                <w:lang w:val="ru-RU"/>
              </w:rPr>
              <w:t>деятельности</w:t>
            </w:r>
            <w:r w:rsidRPr="001600E3">
              <w:rPr>
                <w:spacing w:val="-3"/>
                <w:lang w:val="ru-RU"/>
              </w:rPr>
              <w:t xml:space="preserve"> </w:t>
            </w:r>
            <w:r w:rsidRPr="001600E3">
              <w:rPr>
                <w:lang w:val="ru-RU"/>
              </w:rPr>
              <w:t>"Разговоры</w:t>
            </w:r>
            <w:r w:rsidRPr="001600E3">
              <w:rPr>
                <w:spacing w:val="-7"/>
                <w:lang w:val="ru-RU"/>
              </w:rPr>
              <w:t xml:space="preserve"> </w:t>
            </w:r>
            <w:r w:rsidRPr="001600E3">
              <w:rPr>
                <w:spacing w:val="-10"/>
                <w:lang w:val="ru-RU"/>
              </w:rPr>
              <w:t>о</w:t>
            </w:r>
          </w:p>
          <w:p w:rsidR="001600E3" w:rsidRPr="001600E3" w:rsidRDefault="001600E3" w:rsidP="003022F6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1600E3">
              <w:rPr>
                <w:spacing w:val="-2"/>
                <w:lang w:val="ru-RU"/>
              </w:rPr>
              <w:t>важном"</w:t>
            </w:r>
          </w:p>
        </w:tc>
        <w:tc>
          <w:tcPr>
            <w:tcW w:w="4788" w:type="dxa"/>
          </w:tcPr>
          <w:p w:rsidR="001600E3" w:rsidRDefault="001600E3" w:rsidP="003022F6">
            <w:pPr>
              <w:pStyle w:val="TableParagraph"/>
              <w:spacing w:line="245" w:lineRule="exact"/>
              <w:ind w:left="110"/>
            </w:pPr>
            <w:proofErr w:type="spellStart"/>
            <w:r>
              <w:rPr>
                <w:spacing w:val="-4"/>
              </w:rPr>
              <w:t>игра</w:t>
            </w:r>
            <w:proofErr w:type="spellEnd"/>
          </w:p>
        </w:tc>
      </w:tr>
    </w:tbl>
    <w:p w:rsidR="001600E3" w:rsidRDefault="001600E3" w:rsidP="001600E3"/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33" w:rsidRDefault="008E4D33" w:rsidP="008E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D87" w:rsidRDefault="00BF7D87"/>
    <w:sectPr w:rsidR="00BF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8AC"/>
    <w:multiLevelType w:val="hybridMultilevel"/>
    <w:tmpl w:val="456CBD3C"/>
    <w:lvl w:ilvl="0" w:tplc="27EE6334">
      <w:numFmt w:val="bullet"/>
      <w:lvlText w:val="–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82ED96">
      <w:numFmt w:val="bullet"/>
      <w:lvlText w:val="•"/>
      <w:lvlJc w:val="left"/>
      <w:pPr>
        <w:ind w:left="1182" w:hanging="423"/>
      </w:pPr>
      <w:rPr>
        <w:rFonts w:hint="default"/>
        <w:lang w:val="ru-RU" w:eastAsia="en-US" w:bidi="ar-SA"/>
      </w:rPr>
    </w:lvl>
    <w:lvl w:ilvl="2" w:tplc="30AE0012">
      <w:numFmt w:val="bullet"/>
      <w:lvlText w:val="•"/>
      <w:lvlJc w:val="left"/>
      <w:pPr>
        <w:ind w:left="2144" w:hanging="423"/>
      </w:pPr>
      <w:rPr>
        <w:rFonts w:hint="default"/>
        <w:lang w:val="ru-RU" w:eastAsia="en-US" w:bidi="ar-SA"/>
      </w:rPr>
    </w:lvl>
    <w:lvl w:ilvl="3" w:tplc="233054B6">
      <w:numFmt w:val="bullet"/>
      <w:lvlText w:val="•"/>
      <w:lvlJc w:val="left"/>
      <w:pPr>
        <w:ind w:left="3107" w:hanging="423"/>
      </w:pPr>
      <w:rPr>
        <w:rFonts w:hint="default"/>
        <w:lang w:val="ru-RU" w:eastAsia="en-US" w:bidi="ar-SA"/>
      </w:rPr>
    </w:lvl>
    <w:lvl w:ilvl="4" w:tplc="593A9180">
      <w:numFmt w:val="bullet"/>
      <w:lvlText w:val="•"/>
      <w:lvlJc w:val="left"/>
      <w:pPr>
        <w:ind w:left="4069" w:hanging="423"/>
      </w:pPr>
      <w:rPr>
        <w:rFonts w:hint="default"/>
        <w:lang w:val="ru-RU" w:eastAsia="en-US" w:bidi="ar-SA"/>
      </w:rPr>
    </w:lvl>
    <w:lvl w:ilvl="5" w:tplc="866664EE">
      <w:numFmt w:val="bullet"/>
      <w:lvlText w:val="•"/>
      <w:lvlJc w:val="left"/>
      <w:pPr>
        <w:ind w:left="5032" w:hanging="423"/>
      </w:pPr>
      <w:rPr>
        <w:rFonts w:hint="default"/>
        <w:lang w:val="ru-RU" w:eastAsia="en-US" w:bidi="ar-SA"/>
      </w:rPr>
    </w:lvl>
    <w:lvl w:ilvl="6" w:tplc="8DFEF02E">
      <w:numFmt w:val="bullet"/>
      <w:lvlText w:val="•"/>
      <w:lvlJc w:val="left"/>
      <w:pPr>
        <w:ind w:left="5994" w:hanging="423"/>
      </w:pPr>
      <w:rPr>
        <w:rFonts w:hint="default"/>
        <w:lang w:val="ru-RU" w:eastAsia="en-US" w:bidi="ar-SA"/>
      </w:rPr>
    </w:lvl>
    <w:lvl w:ilvl="7" w:tplc="962207B0">
      <w:numFmt w:val="bullet"/>
      <w:lvlText w:val="•"/>
      <w:lvlJc w:val="left"/>
      <w:pPr>
        <w:ind w:left="6956" w:hanging="423"/>
      </w:pPr>
      <w:rPr>
        <w:rFonts w:hint="default"/>
        <w:lang w:val="ru-RU" w:eastAsia="en-US" w:bidi="ar-SA"/>
      </w:rPr>
    </w:lvl>
    <w:lvl w:ilvl="8" w:tplc="278686B2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1">
    <w:nsid w:val="1FF05FC9"/>
    <w:multiLevelType w:val="hybridMultilevel"/>
    <w:tmpl w:val="FE7C8040"/>
    <w:lvl w:ilvl="0" w:tplc="B70CF8AA">
      <w:start w:val="5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C4CF6F8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539CD8B6"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3" w:tplc="6518D392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2B582A64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5" w:tplc="95DA77C6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6" w:tplc="463E0CDE">
      <w:numFmt w:val="bullet"/>
      <w:lvlText w:val="•"/>
      <w:lvlJc w:val="left"/>
      <w:pPr>
        <w:ind w:left="2254" w:hanging="183"/>
      </w:pPr>
      <w:rPr>
        <w:rFonts w:hint="default"/>
        <w:lang w:val="ru-RU" w:eastAsia="en-US" w:bidi="ar-SA"/>
      </w:rPr>
    </w:lvl>
    <w:lvl w:ilvl="7" w:tplc="F7E6F1EA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8" w:tplc="20FA8FD4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</w:abstractNum>
  <w:abstractNum w:abstractNumId="2">
    <w:nsid w:val="472931D1"/>
    <w:multiLevelType w:val="hybridMultilevel"/>
    <w:tmpl w:val="AC8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23CAC"/>
    <w:multiLevelType w:val="hybridMultilevel"/>
    <w:tmpl w:val="9D6E0EB2"/>
    <w:lvl w:ilvl="0" w:tplc="1F4C007A">
      <w:numFmt w:val="bullet"/>
      <w:lvlText w:val=""/>
      <w:lvlJc w:val="left"/>
      <w:pPr>
        <w:ind w:left="219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EF6DE">
      <w:numFmt w:val="bullet"/>
      <w:lvlText w:val="•"/>
      <w:lvlJc w:val="left"/>
      <w:pPr>
        <w:ind w:left="1182" w:hanging="351"/>
      </w:pPr>
      <w:rPr>
        <w:rFonts w:hint="default"/>
        <w:lang w:val="ru-RU" w:eastAsia="en-US" w:bidi="ar-SA"/>
      </w:rPr>
    </w:lvl>
    <w:lvl w:ilvl="2" w:tplc="24C29FDE">
      <w:numFmt w:val="bullet"/>
      <w:lvlText w:val="•"/>
      <w:lvlJc w:val="left"/>
      <w:pPr>
        <w:ind w:left="2144" w:hanging="351"/>
      </w:pPr>
      <w:rPr>
        <w:rFonts w:hint="default"/>
        <w:lang w:val="ru-RU" w:eastAsia="en-US" w:bidi="ar-SA"/>
      </w:rPr>
    </w:lvl>
    <w:lvl w:ilvl="3" w:tplc="B206FFC6">
      <w:numFmt w:val="bullet"/>
      <w:lvlText w:val="•"/>
      <w:lvlJc w:val="left"/>
      <w:pPr>
        <w:ind w:left="3107" w:hanging="351"/>
      </w:pPr>
      <w:rPr>
        <w:rFonts w:hint="default"/>
        <w:lang w:val="ru-RU" w:eastAsia="en-US" w:bidi="ar-SA"/>
      </w:rPr>
    </w:lvl>
    <w:lvl w:ilvl="4" w:tplc="07EC4A7A">
      <w:numFmt w:val="bullet"/>
      <w:lvlText w:val="•"/>
      <w:lvlJc w:val="left"/>
      <w:pPr>
        <w:ind w:left="4069" w:hanging="351"/>
      </w:pPr>
      <w:rPr>
        <w:rFonts w:hint="default"/>
        <w:lang w:val="ru-RU" w:eastAsia="en-US" w:bidi="ar-SA"/>
      </w:rPr>
    </w:lvl>
    <w:lvl w:ilvl="5" w:tplc="8174ABB4">
      <w:numFmt w:val="bullet"/>
      <w:lvlText w:val="•"/>
      <w:lvlJc w:val="left"/>
      <w:pPr>
        <w:ind w:left="5032" w:hanging="351"/>
      </w:pPr>
      <w:rPr>
        <w:rFonts w:hint="default"/>
        <w:lang w:val="ru-RU" w:eastAsia="en-US" w:bidi="ar-SA"/>
      </w:rPr>
    </w:lvl>
    <w:lvl w:ilvl="6" w:tplc="885E1F76">
      <w:numFmt w:val="bullet"/>
      <w:lvlText w:val="•"/>
      <w:lvlJc w:val="left"/>
      <w:pPr>
        <w:ind w:left="5994" w:hanging="351"/>
      </w:pPr>
      <w:rPr>
        <w:rFonts w:hint="default"/>
        <w:lang w:val="ru-RU" w:eastAsia="en-US" w:bidi="ar-SA"/>
      </w:rPr>
    </w:lvl>
    <w:lvl w:ilvl="7" w:tplc="5A0CD356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3FF0655E">
      <w:numFmt w:val="bullet"/>
      <w:lvlText w:val="•"/>
      <w:lvlJc w:val="left"/>
      <w:pPr>
        <w:ind w:left="7919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69"/>
    <w:rsid w:val="001600E3"/>
    <w:rsid w:val="001C744D"/>
    <w:rsid w:val="00354769"/>
    <w:rsid w:val="006A79CB"/>
    <w:rsid w:val="008E4D33"/>
    <w:rsid w:val="00B0269C"/>
    <w:rsid w:val="00B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33"/>
    <w:pPr>
      <w:spacing w:after="0" w:line="240" w:lineRule="auto"/>
    </w:pPr>
  </w:style>
  <w:style w:type="table" w:styleId="a4">
    <w:name w:val="Table Grid"/>
    <w:basedOn w:val="a1"/>
    <w:uiPriority w:val="59"/>
    <w:rsid w:val="008E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E4D33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E4D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0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600E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600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33"/>
    <w:pPr>
      <w:spacing w:after="0" w:line="240" w:lineRule="auto"/>
    </w:pPr>
  </w:style>
  <w:style w:type="table" w:styleId="a4">
    <w:name w:val="Table Grid"/>
    <w:basedOn w:val="a1"/>
    <w:uiPriority w:val="59"/>
    <w:rsid w:val="008E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E4D33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E4D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0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600E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60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A4E1-907D-4CC1-BF1F-657048DC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2024-10-10T10:20:00Z</dcterms:created>
  <dcterms:modified xsi:type="dcterms:W3CDTF">2024-10-11T06:14:00Z</dcterms:modified>
</cp:coreProperties>
</file>