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56" w:rsidRPr="0044043E" w:rsidRDefault="00362456" w:rsidP="00362456">
      <w:pPr>
        <w:jc w:val="center"/>
        <w:rPr>
          <w:sz w:val="24"/>
          <w:szCs w:val="24"/>
        </w:rPr>
      </w:pPr>
      <w:r w:rsidRPr="0044043E">
        <w:rPr>
          <w:sz w:val="24"/>
          <w:szCs w:val="24"/>
        </w:rPr>
        <w:t>Муниципальное общеобразовательное учреждение</w:t>
      </w:r>
    </w:p>
    <w:p w:rsidR="00362456" w:rsidRPr="0044043E" w:rsidRDefault="00362456" w:rsidP="00362456">
      <w:pPr>
        <w:jc w:val="center"/>
        <w:rPr>
          <w:bCs/>
          <w:spacing w:val="-2"/>
          <w:sz w:val="24"/>
          <w:szCs w:val="24"/>
        </w:rPr>
      </w:pPr>
      <w:r w:rsidRPr="0044043E">
        <w:rPr>
          <w:bCs/>
          <w:spacing w:val="-2"/>
          <w:sz w:val="24"/>
          <w:szCs w:val="24"/>
        </w:rPr>
        <w:t>« Средняя общеобразовательная  школа №32»</w:t>
      </w:r>
    </w:p>
    <w:p w:rsidR="00362456" w:rsidRPr="0044043E" w:rsidRDefault="00362456" w:rsidP="00362456">
      <w:pPr>
        <w:tabs>
          <w:tab w:val="left" w:pos="6236"/>
        </w:tabs>
        <w:rPr>
          <w:sz w:val="24"/>
          <w:szCs w:val="24"/>
        </w:rPr>
      </w:pPr>
      <w:r w:rsidRPr="0044043E">
        <w:rPr>
          <w:sz w:val="24"/>
          <w:szCs w:val="24"/>
        </w:rPr>
        <w:tab/>
      </w:r>
    </w:p>
    <w:p w:rsidR="00362456" w:rsidRPr="0044043E" w:rsidRDefault="00362456" w:rsidP="00362456">
      <w:pPr>
        <w:tabs>
          <w:tab w:val="left" w:pos="6236"/>
        </w:tabs>
        <w:rPr>
          <w:sz w:val="24"/>
          <w:szCs w:val="24"/>
        </w:rPr>
      </w:pPr>
      <w:proofErr w:type="gramStart"/>
      <w:r w:rsidRPr="0044043E">
        <w:rPr>
          <w:sz w:val="24"/>
          <w:szCs w:val="24"/>
        </w:rPr>
        <w:t>Принята</w:t>
      </w:r>
      <w:proofErr w:type="gramEnd"/>
      <w:r w:rsidRPr="0044043E">
        <w:rPr>
          <w:sz w:val="24"/>
          <w:szCs w:val="24"/>
        </w:rPr>
        <w:t xml:space="preserve">                                                                                      </w:t>
      </w:r>
      <w:r w:rsidRPr="0044043E">
        <w:rPr>
          <w:sz w:val="24"/>
          <w:szCs w:val="24"/>
        </w:rPr>
        <w:tab/>
        <w:t xml:space="preserve">                   Утверждена                                     Педагогическим совет</w:t>
      </w:r>
      <w:r>
        <w:rPr>
          <w:sz w:val="24"/>
          <w:szCs w:val="24"/>
        </w:rPr>
        <w:t>ом</w:t>
      </w:r>
      <w:r>
        <w:rPr>
          <w:sz w:val="24"/>
          <w:szCs w:val="24"/>
        </w:rPr>
        <w:tab/>
        <w:t xml:space="preserve">            приказом№01-03/5</w:t>
      </w:r>
      <w:bookmarkStart w:id="0" w:name="_GoBack"/>
      <w:bookmarkEnd w:id="0"/>
      <w:r w:rsidRPr="0044043E">
        <w:rPr>
          <w:sz w:val="24"/>
          <w:szCs w:val="24"/>
        </w:rPr>
        <w:t xml:space="preserve">                                      </w:t>
      </w:r>
    </w:p>
    <w:p w:rsidR="00362456" w:rsidRPr="0044043E" w:rsidRDefault="00362456" w:rsidP="00362456">
      <w:pPr>
        <w:tabs>
          <w:tab w:val="left" w:pos="6236"/>
        </w:tabs>
        <w:rPr>
          <w:sz w:val="24"/>
          <w:szCs w:val="24"/>
        </w:rPr>
      </w:pPr>
      <w:r>
        <w:rPr>
          <w:sz w:val="24"/>
          <w:szCs w:val="24"/>
        </w:rPr>
        <w:t>Протокол №8 от31.08.2023</w:t>
      </w:r>
      <w:r w:rsidRPr="0044043E">
        <w:rPr>
          <w:sz w:val="24"/>
          <w:szCs w:val="24"/>
        </w:rPr>
        <w:tab/>
        <w:t xml:space="preserve">   </w:t>
      </w:r>
      <w:r>
        <w:rPr>
          <w:sz w:val="24"/>
          <w:szCs w:val="24"/>
        </w:rPr>
        <w:t xml:space="preserve">                  от 31.08.2023</w:t>
      </w:r>
      <w:r w:rsidRPr="0044043E">
        <w:rPr>
          <w:sz w:val="24"/>
          <w:szCs w:val="24"/>
        </w:rPr>
        <w:t xml:space="preserve">                                 </w:t>
      </w:r>
    </w:p>
    <w:p w:rsidR="00362456" w:rsidRPr="0044043E" w:rsidRDefault="00362456" w:rsidP="00362456">
      <w:pPr>
        <w:rPr>
          <w:sz w:val="24"/>
          <w:szCs w:val="24"/>
        </w:rPr>
      </w:pPr>
    </w:p>
    <w:p w:rsidR="00362456" w:rsidRPr="0044043E" w:rsidRDefault="00362456" w:rsidP="00362456">
      <w:pPr>
        <w:pStyle w:val="Default"/>
        <w:jc w:val="center"/>
        <w:rPr>
          <w:b/>
          <w:bCs/>
        </w:rPr>
      </w:pPr>
    </w:p>
    <w:p w:rsidR="00362456" w:rsidRPr="00202CB9" w:rsidRDefault="00362456" w:rsidP="00362456">
      <w:pPr>
        <w:pStyle w:val="Default"/>
        <w:jc w:val="center"/>
        <w:rPr>
          <w:b/>
          <w:bCs/>
          <w:sz w:val="28"/>
          <w:szCs w:val="28"/>
        </w:rPr>
      </w:pPr>
    </w:p>
    <w:p w:rsidR="00362456" w:rsidRPr="00202CB9" w:rsidRDefault="00362456" w:rsidP="00362456">
      <w:pPr>
        <w:pStyle w:val="Default"/>
        <w:jc w:val="center"/>
        <w:rPr>
          <w:b/>
          <w:bCs/>
          <w:sz w:val="28"/>
          <w:szCs w:val="28"/>
        </w:rPr>
      </w:pPr>
    </w:p>
    <w:p w:rsidR="00362456" w:rsidRDefault="00362456" w:rsidP="00362456">
      <w:pPr>
        <w:spacing w:after="228" w:line="248" w:lineRule="auto"/>
        <w:ind w:left="10" w:right="284" w:hanging="10"/>
        <w:jc w:val="center"/>
        <w:rPr>
          <w:rFonts w:eastAsiaTheme="minorHAnsi"/>
          <w:b/>
          <w:bCs/>
          <w:sz w:val="28"/>
          <w:szCs w:val="28"/>
          <w:lang w:eastAsia="en-US"/>
        </w:rPr>
      </w:pPr>
      <w:r w:rsidRPr="0044043E">
        <w:rPr>
          <w:rFonts w:eastAsiaTheme="minorHAnsi"/>
          <w:b/>
          <w:bCs/>
          <w:sz w:val="28"/>
          <w:szCs w:val="28"/>
          <w:lang w:eastAsia="en-US"/>
        </w:rPr>
        <w:t>Дополнительная общеобразовательная программа</w:t>
      </w:r>
    </w:p>
    <w:p w:rsidR="00362456" w:rsidRPr="00202CB9" w:rsidRDefault="00362456" w:rsidP="00362456">
      <w:pPr>
        <w:spacing w:after="228" w:line="248" w:lineRule="auto"/>
        <w:ind w:left="10" w:right="284" w:hanging="10"/>
        <w:jc w:val="center"/>
        <w:rPr>
          <w:rFonts w:eastAsia="Times New Roman"/>
          <w:color w:val="252525"/>
          <w:sz w:val="28"/>
          <w:szCs w:val="28"/>
        </w:rPr>
      </w:pPr>
      <w:r w:rsidRPr="0044043E">
        <w:rPr>
          <w:rFonts w:eastAsiaTheme="minorHAnsi"/>
          <w:b/>
          <w:bCs/>
          <w:sz w:val="28"/>
          <w:szCs w:val="28"/>
          <w:lang w:eastAsia="en-US"/>
        </w:rPr>
        <w:t xml:space="preserve"> </w:t>
      </w:r>
      <w:r>
        <w:rPr>
          <w:rFonts w:eastAsiaTheme="minorHAnsi"/>
          <w:b/>
          <w:bCs/>
          <w:sz w:val="28"/>
          <w:szCs w:val="28"/>
          <w:lang w:eastAsia="en-US"/>
        </w:rPr>
        <w:t>«</w:t>
      </w:r>
      <w:r>
        <w:rPr>
          <w:rFonts w:eastAsiaTheme="minorHAnsi"/>
          <w:b/>
          <w:bCs/>
          <w:sz w:val="28"/>
          <w:szCs w:val="28"/>
          <w:lang w:eastAsia="en-US"/>
        </w:rPr>
        <w:t>Занимательный русский язык</w:t>
      </w:r>
      <w:r>
        <w:rPr>
          <w:rFonts w:eastAsiaTheme="minorHAnsi"/>
          <w:b/>
          <w:bCs/>
          <w:sz w:val="28"/>
          <w:szCs w:val="28"/>
          <w:lang w:eastAsia="en-US"/>
        </w:rPr>
        <w:t>»</w:t>
      </w: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Pr="00362456" w:rsidRDefault="00362456" w:rsidP="00362456">
      <w:pPr>
        <w:pStyle w:val="a4"/>
        <w:jc w:val="right"/>
        <w:rPr>
          <w:rFonts w:ascii="Times New Roman" w:hAnsi="Times New Roman" w:cs="Times New Roman"/>
          <w:sz w:val="24"/>
          <w:szCs w:val="24"/>
        </w:rPr>
      </w:pPr>
      <w:r w:rsidRPr="00362456">
        <w:rPr>
          <w:rFonts w:ascii="Times New Roman" w:hAnsi="Times New Roman" w:cs="Times New Roman"/>
          <w:sz w:val="24"/>
          <w:szCs w:val="24"/>
        </w:rPr>
        <w:t>Программу составила:</w:t>
      </w:r>
    </w:p>
    <w:p w:rsidR="00362456" w:rsidRPr="00362456" w:rsidRDefault="00362456" w:rsidP="00362456">
      <w:pPr>
        <w:pStyle w:val="a4"/>
        <w:jc w:val="right"/>
        <w:rPr>
          <w:rFonts w:ascii="Times New Roman" w:hAnsi="Times New Roman" w:cs="Times New Roman"/>
          <w:sz w:val="24"/>
          <w:szCs w:val="24"/>
        </w:rPr>
      </w:pPr>
      <w:r w:rsidRPr="00362456">
        <w:rPr>
          <w:rFonts w:ascii="Times New Roman" w:hAnsi="Times New Roman" w:cs="Times New Roman"/>
          <w:sz w:val="24"/>
          <w:szCs w:val="24"/>
        </w:rPr>
        <w:t>И.Н. Сметанина,</w:t>
      </w:r>
    </w:p>
    <w:p w:rsidR="00362456" w:rsidRPr="00362456" w:rsidRDefault="00362456" w:rsidP="00362456">
      <w:pPr>
        <w:pStyle w:val="a4"/>
        <w:jc w:val="right"/>
        <w:rPr>
          <w:rFonts w:ascii="Times New Roman" w:hAnsi="Times New Roman" w:cs="Times New Roman"/>
          <w:sz w:val="24"/>
          <w:szCs w:val="24"/>
        </w:rPr>
      </w:pPr>
      <w:r w:rsidRPr="00362456">
        <w:rPr>
          <w:rFonts w:ascii="Times New Roman" w:hAnsi="Times New Roman" w:cs="Times New Roman"/>
          <w:sz w:val="24"/>
          <w:szCs w:val="24"/>
        </w:rPr>
        <w:t xml:space="preserve">учитель </w:t>
      </w:r>
      <w:r w:rsidRPr="00362456">
        <w:rPr>
          <w:rFonts w:ascii="Times New Roman" w:hAnsi="Times New Roman" w:cs="Times New Roman"/>
          <w:sz w:val="24"/>
          <w:szCs w:val="24"/>
        </w:rPr>
        <w:t>русского языка и литературы</w:t>
      </w:r>
    </w:p>
    <w:p w:rsidR="00362456" w:rsidRPr="007E1A8F" w:rsidRDefault="00362456" w:rsidP="00362456">
      <w:pPr>
        <w:pStyle w:val="a4"/>
        <w:jc w:val="right"/>
        <w:rPr>
          <w:rFonts w:ascii="Times New Roman" w:hAnsi="Times New Roman" w:cs="Times New Roman"/>
          <w:sz w:val="24"/>
          <w:szCs w:val="24"/>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362456" w:rsidRDefault="00362456" w:rsidP="00362456">
      <w:pPr>
        <w:spacing w:after="228" w:line="248" w:lineRule="auto"/>
        <w:ind w:left="10" w:right="284" w:hanging="10"/>
        <w:jc w:val="center"/>
        <w:rPr>
          <w:rFonts w:eastAsia="Times New Roman"/>
          <w:color w:val="252525"/>
          <w:sz w:val="28"/>
        </w:rPr>
      </w:pPr>
    </w:p>
    <w:p w:rsidR="0086651A" w:rsidRDefault="0086651A">
      <w:pPr>
        <w:spacing w:line="200" w:lineRule="exact"/>
        <w:rPr>
          <w:sz w:val="24"/>
          <w:szCs w:val="24"/>
        </w:rPr>
      </w:pPr>
    </w:p>
    <w:p w:rsidR="0086651A" w:rsidRDefault="0086651A">
      <w:pPr>
        <w:spacing w:line="200" w:lineRule="exact"/>
        <w:rPr>
          <w:sz w:val="24"/>
          <w:szCs w:val="24"/>
        </w:rPr>
      </w:pPr>
    </w:p>
    <w:p w:rsidR="006142E3" w:rsidRDefault="006142E3" w:rsidP="00362456">
      <w:pPr>
        <w:spacing w:line="234" w:lineRule="auto"/>
        <w:ind w:left="260" w:right="220"/>
        <w:jc w:val="center"/>
        <w:rPr>
          <w:rFonts w:eastAsia="Times New Roman"/>
          <w:b/>
          <w:sz w:val="24"/>
          <w:szCs w:val="24"/>
        </w:rPr>
      </w:pPr>
      <w:r w:rsidRPr="001E2A4D">
        <w:rPr>
          <w:rFonts w:eastAsia="Times New Roman"/>
          <w:b/>
          <w:sz w:val="24"/>
          <w:szCs w:val="24"/>
        </w:rPr>
        <w:t>ПОЯСНИТЕЛЬНАЯ ЗАПИСКА</w:t>
      </w:r>
    </w:p>
    <w:p w:rsidR="00362456" w:rsidRPr="001E2A4D" w:rsidRDefault="00362456" w:rsidP="00362456">
      <w:pPr>
        <w:spacing w:line="234" w:lineRule="auto"/>
        <w:ind w:left="260" w:right="220"/>
        <w:jc w:val="center"/>
        <w:rPr>
          <w:rFonts w:eastAsia="Times New Roman"/>
          <w:b/>
          <w:sz w:val="24"/>
          <w:szCs w:val="24"/>
        </w:rPr>
      </w:pPr>
    </w:p>
    <w:p w:rsidR="006142E3" w:rsidRDefault="006142E3" w:rsidP="00362456">
      <w:pPr>
        <w:spacing w:line="234" w:lineRule="auto"/>
        <w:ind w:left="260" w:right="220"/>
        <w:jc w:val="both"/>
        <w:rPr>
          <w:rFonts w:eastAsia="Times New Roman"/>
          <w:sz w:val="24"/>
          <w:szCs w:val="24"/>
        </w:rPr>
      </w:pPr>
      <w:proofErr w:type="gramStart"/>
      <w:r w:rsidRPr="006142E3">
        <w:rPr>
          <w:rFonts w:eastAsia="Times New Roman"/>
          <w:sz w:val="24"/>
          <w:szCs w:val="24"/>
        </w:rPr>
        <w:t>Рабочая программа внеурочной деятельности «Занимательный русский язык» для 5 классов разработана в соответствии с требованиями Федеральным государственным образовательным стандартом основного общего образования, утвержденный приказом Министерства образования и науки Российской Федерации от 31.05.2021 № 287 (для 5-9 классов) (далее – ФГОС ООО); а также Примерной программы воспитания.</w:t>
      </w:r>
      <w:proofErr w:type="gramEnd"/>
      <w:r w:rsidRPr="006142E3">
        <w:rPr>
          <w:rFonts w:eastAsia="Times New Roman"/>
          <w:sz w:val="24"/>
          <w:szCs w:val="24"/>
        </w:rPr>
        <w:t xml:space="preserve">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6142E3">
        <w:rPr>
          <w:rFonts w:eastAsia="Times New Roman"/>
          <w:sz w:val="24"/>
          <w:szCs w:val="24"/>
        </w:rPr>
        <w:t>межпредметные</w:t>
      </w:r>
      <w:proofErr w:type="spellEnd"/>
      <w:r w:rsidRPr="006142E3">
        <w:rPr>
          <w:rFonts w:eastAsia="Times New Roman"/>
          <w:sz w:val="24"/>
          <w:szCs w:val="24"/>
        </w:rPr>
        <w:t xml:space="preserve"> связи.  Внеурочная деятельность по русскому языку – одна из наиболее эффективных форм внеклассной работы по русскому языку. В отличие от программы классных занятий программа занятия  строится на основе интереса учащихся к предмету. Занятие внеурочной деятельностью по русскому языку, расширяя и углубляя сведения, полученные учениками на уроках, заинтересовывает школьников не только сообщением каких – либо новых сведений, но и тем, что уже известные положения предстают перед ними в совершенно  новом аспекте. Они создают новые ассоциации, устанавливают  интересные аналогии, дают почувствовать, что языковой мир очень интересен, увлекателен, разнообразен. Занятия по внеурочной деятельности по курсу «Занимательной русский язык» предполагают опору на знания, приобретенные детьми на уроках русского языка. На этих занятиях в интересной, увлекательной форме рассматриваются вопросы, связанные с грамматикой. Однако занимательность нельзя отождествлять с развлекательностью: занимательный – это значит «интересный, связанный с процессом познания нового». Материал подобран таким образом, что каждое занятие  призвано обогащать детей новыми знаниями. Часы занятий кружка – это часы увлекательного и напряженного умственного труда, обогащающие учащихся интересными и разнообразными знаниями по языку. Развитие познавательных интересов школьников – одна из важнейших задач школы. Наиболее привлекательными для школьников любой возрастной категории являются задания с игровыми элементами, поэтому основу занятий кружка составляют игры, турниры, решение и составление кроссвордов и ребусов, путешествия, грамматические сказки, викторины, а также практикумы с элементами поиска, исследования и анализа языковых единиц.  Как всякая игра, решение кроссвордов, ребусов и т. п. требует смекалки, сообразительности, находчивости. Отгадывание различных занимательных загадок способствует формированию внимания и усидчивости, выдержки и терпения, готовности к волевым усилиям, настойчивости, повышению работоспособности. В то же время у детей расширяется кругозор, они приобретают сведения из различных областей знаний, обогащается их словарный запас.</w:t>
      </w:r>
    </w:p>
    <w:p w:rsidR="001E2A4D" w:rsidRDefault="001E2A4D" w:rsidP="00362456">
      <w:pPr>
        <w:spacing w:line="234" w:lineRule="auto"/>
        <w:ind w:left="260" w:right="220"/>
        <w:jc w:val="both"/>
        <w:rPr>
          <w:rFonts w:eastAsia="Times New Roman"/>
          <w:sz w:val="24"/>
          <w:szCs w:val="24"/>
        </w:rPr>
      </w:pPr>
      <w:r w:rsidRPr="001E2A4D">
        <w:rPr>
          <w:rFonts w:eastAsia="Times New Roman"/>
          <w:b/>
          <w:sz w:val="24"/>
          <w:szCs w:val="24"/>
        </w:rPr>
        <w:t>Цель программы:</w:t>
      </w:r>
      <w:r w:rsidRPr="001E2A4D">
        <w:rPr>
          <w:rFonts w:eastAsia="Times New Roman"/>
          <w:sz w:val="24"/>
          <w:szCs w:val="24"/>
        </w:rPr>
        <w:t xml:space="preserve">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Пробудить интерес к русскому языку, к его речевым явлениям, желание познать богатства языка.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Программа курса внеурочной деятельности «Занимательный русский язык» ставит следующие </w:t>
      </w:r>
      <w:r w:rsidRPr="001E2A4D">
        <w:rPr>
          <w:rFonts w:eastAsia="Times New Roman"/>
          <w:b/>
          <w:sz w:val="24"/>
          <w:szCs w:val="24"/>
        </w:rPr>
        <w:t>задачи:</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1E2A4D">
        <w:rPr>
          <w:rFonts w:eastAsia="Times New Roman"/>
          <w:sz w:val="24"/>
          <w:szCs w:val="24"/>
        </w:rPr>
        <w:t xml:space="preserve"> выявление и поддержка одарённых учащихся; </w:t>
      </w:r>
    </w:p>
    <w:p w:rsidR="001E2A4D" w:rsidRDefault="001E2A4D" w:rsidP="00362456">
      <w:pPr>
        <w:spacing w:line="234" w:lineRule="auto"/>
        <w:ind w:left="260"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развитие индивидуальных способностей учащихся; </w:t>
      </w:r>
    </w:p>
    <w:p w:rsidR="001E2A4D" w:rsidRDefault="001E2A4D" w:rsidP="00362456">
      <w:pPr>
        <w:spacing w:line="234" w:lineRule="auto"/>
        <w:ind w:left="260"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расширение и углубление программного материала; </w:t>
      </w:r>
    </w:p>
    <w:p w:rsidR="001E2A4D" w:rsidRDefault="001E2A4D" w:rsidP="00362456">
      <w:pPr>
        <w:spacing w:line="234" w:lineRule="auto"/>
        <w:ind w:left="260"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воспитание любви к великому русскому языку;</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1E2A4D">
        <w:rPr>
          <w:rFonts w:eastAsia="Times New Roman"/>
          <w:sz w:val="24"/>
          <w:szCs w:val="24"/>
        </w:rPr>
        <w:t xml:space="preserve"> пробуждение потребности у учащихся к самостоятельной работе над познанием родного языка и над своей речью; </w:t>
      </w:r>
    </w:p>
    <w:p w:rsidR="001E2A4D" w:rsidRDefault="001E2A4D" w:rsidP="00362456">
      <w:pPr>
        <w:spacing w:line="234" w:lineRule="auto"/>
        <w:ind w:left="260"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совершенствование общего языкового развития школьников. Организация деятельности  школьников на занятиях основывается на следующих принципах: </w:t>
      </w:r>
    </w:p>
    <w:p w:rsidR="001E2A4D" w:rsidRPr="001E2A4D" w:rsidRDefault="001E2A4D" w:rsidP="00362456">
      <w:pPr>
        <w:spacing w:line="234" w:lineRule="auto"/>
        <w:ind w:left="260"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занимательность; </w:t>
      </w:r>
    </w:p>
    <w:p w:rsidR="001E2A4D" w:rsidRDefault="001E2A4D" w:rsidP="00362456">
      <w:pPr>
        <w:spacing w:line="234" w:lineRule="auto"/>
        <w:ind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научность;</w:t>
      </w:r>
    </w:p>
    <w:p w:rsidR="001E2A4D" w:rsidRDefault="001E2A4D" w:rsidP="00362456">
      <w:pPr>
        <w:spacing w:line="234" w:lineRule="auto"/>
        <w:ind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w:t>
      </w:r>
      <w:r w:rsidRPr="001E2A4D">
        <w:rPr>
          <w:rFonts w:eastAsia="Times New Roman"/>
          <w:sz w:val="24"/>
          <w:szCs w:val="24"/>
        </w:rPr>
        <w:t> сознательность и активность;</w:t>
      </w:r>
    </w:p>
    <w:p w:rsidR="001E2A4D" w:rsidRDefault="001E2A4D" w:rsidP="00362456">
      <w:pPr>
        <w:spacing w:line="234" w:lineRule="auto"/>
        <w:ind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w:t>
      </w:r>
      <w:r w:rsidRPr="001E2A4D">
        <w:rPr>
          <w:rFonts w:eastAsia="Times New Roman"/>
          <w:sz w:val="24"/>
          <w:szCs w:val="24"/>
        </w:rPr>
        <w:t xml:space="preserve"> наглядность; </w:t>
      </w:r>
    </w:p>
    <w:p w:rsidR="001E2A4D" w:rsidRDefault="001E2A4D" w:rsidP="00362456">
      <w:pPr>
        <w:spacing w:line="234" w:lineRule="auto"/>
        <w:ind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xml:space="preserve"> доступность; </w:t>
      </w:r>
    </w:p>
    <w:p w:rsidR="001E2A4D" w:rsidRDefault="001E2A4D" w:rsidP="00362456">
      <w:pPr>
        <w:spacing w:line="234" w:lineRule="auto"/>
        <w:ind w:right="220"/>
        <w:jc w:val="both"/>
        <w:rPr>
          <w:rFonts w:eastAsia="Times New Roman"/>
          <w:sz w:val="24"/>
          <w:szCs w:val="24"/>
        </w:rPr>
      </w:pPr>
      <w:r>
        <w:rPr>
          <w:rFonts w:eastAsia="Times New Roman"/>
          <w:sz w:val="24"/>
          <w:szCs w:val="24"/>
        </w:rPr>
        <w:t xml:space="preserve">     </w:t>
      </w:r>
      <w:r w:rsidRPr="001E2A4D">
        <w:rPr>
          <w:rFonts w:eastAsia="Times New Roman"/>
          <w:sz w:val="24"/>
          <w:szCs w:val="24"/>
        </w:rPr>
        <w:t> связь теории с практикой;</w:t>
      </w:r>
    </w:p>
    <w:p w:rsidR="001E2A4D" w:rsidRDefault="001E2A4D" w:rsidP="00362456">
      <w:pPr>
        <w:spacing w:line="234" w:lineRule="auto"/>
        <w:ind w:right="220"/>
        <w:jc w:val="both"/>
        <w:rPr>
          <w:rFonts w:eastAsia="Times New Roman"/>
          <w:sz w:val="24"/>
          <w:szCs w:val="24"/>
        </w:rPr>
      </w:pPr>
      <w:r w:rsidRPr="001E2A4D">
        <w:rPr>
          <w:rFonts w:eastAsia="Times New Roman"/>
          <w:sz w:val="24"/>
          <w:szCs w:val="24"/>
        </w:rPr>
        <w:t xml:space="preserve"> </w:t>
      </w:r>
      <w:r>
        <w:rPr>
          <w:rFonts w:eastAsia="Times New Roman"/>
          <w:sz w:val="24"/>
          <w:szCs w:val="24"/>
        </w:rPr>
        <w:t xml:space="preserve">    </w:t>
      </w:r>
      <w:r w:rsidRPr="001E2A4D">
        <w:rPr>
          <w:rFonts w:eastAsia="Times New Roman"/>
          <w:sz w:val="24"/>
          <w:szCs w:val="24"/>
        </w:rPr>
        <w:t> индивидуальный подход к учащимся.</w:t>
      </w:r>
    </w:p>
    <w:p w:rsidR="001E2A4D" w:rsidRDefault="001E2A4D" w:rsidP="00362456">
      <w:pPr>
        <w:spacing w:line="234" w:lineRule="auto"/>
        <w:ind w:right="220"/>
        <w:jc w:val="both"/>
        <w:rPr>
          <w:rFonts w:eastAsia="Times New Roman"/>
          <w:sz w:val="24"/>
          <w:szCs w:val="24"/>
        </w:rPr>
      </w:pPr>
      <w:r w:rsidRPr="001E2A4D">
        <w:rPr>
          <w:rFonts w:eastAsia="Times New Roman"/>
          <w:sz w:val="24"/>
          <w:szCs w:val="24"/>
        </w:rPr>
        <w:t xml:space="preserve"> Программа данного курса программа удовлетворяет познавательные потребности учащихся в вопросах, связанных с историей развития языка и общества,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Занятия на внеурочной деятельности должны пробуждать у учащихся стремление расширять свои знания по русскому языку,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внеурочной деятельности следует обращать на задания, направленные на развитие устной и письменной речи учащихся, на воспитание у них чувства языка на примерах текстов художественных произведений.  Воспитательные возможности русского языка как учебного предмета будут реализованы в большей мере, если усилить работу по воспитанию у школьников этических норм речевого поведения.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занятия внеурочной деятельностью по программе  “Занимательный русский язык” позволяют работать не только над основными разделами русского языка, но и над  развитием правильной речи. </w:t>
      </w:r>
    </w:p>
    <w:p w:rsidR="001E2A4D" w:rsidRDefault="001E2A4D" w:rsidP="00362456">
      <w:pPr>
        <w:spacing w:line="234" w:lineRule="auto"/>
        <w:ind w:right="220"/>
        <w:jc w:val="both"/>
        <w:rPr>
          <w:rFonts w:eastAsia="Times New Roman"/>
          <w:sz w:val="24"/>
          <w:szCs w:val="24"/>
        </w:rPr>
      </w:pPr>
      <w:r w:rsidRPr="001E2A4D">
        <w:rPr>
          <w:rFonts w:eastAsia="Times New Roman"/>
          <w:b/>
          <w:sz w:val="24"/>
          <w:szCs w:val="24"/>
        </w:rPr>
        <w:t>Содержание программы и используемые методы занятий внеурочной деятельности по программе «Занимательный русский язык»</w:t>
      </w:r>
      <w:r w:rsidRPr="001E2A4D">
        <w:rPr>
          <w:rFonts w:eastAsia="Times New Roman"/>
          <w:sz w:val="24"/>
          <w:szCs w:val="24"/>
        </w:rPr>
        <w:t xml:space="preserve">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Все это открывает для детей прекрасный мир слова, учит их любить и чувствовать родной язык.  </w:t>
      </w:r>
    </w:p>
    <w:p w:rsidR="001E2A4D" w:rsidRPr="001E2A4D" w:rsidRDefault="001E2A4D" w:rsidP="00362456">
      <w:pPr>
        <w:spacing w:line="234" w:lineRule="auto"/>
        <w:ind w:right="220"/>
        <w:jc w:val="both"/>
        <w:rPr>
          <w:rFonts w:eastAsia="Times New Roman"/>
          <w:sz w:val="24"/>
          <w:szCs w:val="24"/>
        </w:rPr>
      </w:pPr>
      <w:r w:rsidRPr="001E2A4D">
        <w:rPr>
          <w:rFonts w:eastAsia="Times New Roman"/>
          <w:b/>
          <w:sz w:val="24"/>
          <w:szCs w:val="24"/>
        </w:rPr>
        <w:t>Курс изучения программы</w:t>
      </w:r>
      <w:r w:rsidRPr="001E2A4D">
        <w:rPr>
          <w:rFonts w:eastAsia="Times New Roman"/>
          <w:sz w:val="24"/>
          <w:szCs w:val="24"/>
        </w:rPr>
        <w:t xml:space="preserve"> рассчитан на 1 год обучения. Занятия проводятся в рамках внеурочной деятельности1 раз в неделю, 34 часа в течение года.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p>
    <w:p w:rsidR="001E2A4D" w:rsidRPr="001E2A4D" w:rsidRDefault="001E2A4D" w:rsidP="00362456">
      <w:pPr>
        <w:spacing w:line="234" w:lineRule="auto"/>
        <w:ind w:left="260" w:right="220"/>
        <w:jc w:val="both"/>
        <w:rPr>
          <w:rFonts w:eastAsia="Times New Roman"/>
          <w:b/>
          <w:sz w:val="24"/>
          <w:szCs w:val="24"/>
        </w:rPr>
      </w:pPr>
      <w:r w:rsidRPr="001E2A4D">
        <w:rPr>
          <w:rFonts w:eastAsia="Times New Roman"/>
          <w:b/>
          <w:sz w:val="24"/>
          <w:szCs w:val="24"/>
        </w:rPr>
        <w:t xml:space="preserve">ФОРМЫ ПРОВЕДЕНИЯ ЗАНЯТИЙ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Для успешного проведения занятий используются разнообразные </w:t>
      </w:r>
      <w:r w:rsidRPr="001E2A4D">
        <w:rPr>
          <w:rFonts w:eastAsia="Times New Roman"/>
          <w:b/>
          <w:sz w:val="24"/>
          <w:szCs w:val="24"/>
        </w:rPr>
        <w:t>формы работы:</w:t>
      </w:r>
      <w:r w:rsidRPr="001E2A4D">
        <w:rPr>
          <w:rFonts w:eastAsia="Times New Roman"/>
          <w:sz w:val="24"/>
          <w:szCs w:val="24"/>
        </w:rPr>
        <w:t xml:space="preserve"> </w:t>
      </w:r>
      <w:r w:rsidRPr="001E2A4D">
        <w:rPr>
          <w:rFonts w:eastAsia="Times New Roman"/>
          <w:sz w:val="24"/>
          <w:szCs w:val="24"/>
        </w:rPr>
        <w:t xml:space="preserve"> игры на языковом материале;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вопросы занимательной грамматики;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инсценировки языковых ситуаций;</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1E2A4D">
        <w:rPr>
          <w:rFonts w:eastAsia="Times New Roman"/>
          <w:sz w:val="24"/>
          <w:szCs w:val="24"/>
        </w:rPr>
        <w:t> краткие увлекательные рассказы о жизни языка</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практическая работа с различными рода словарями;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работа с тестами художественных произведений. </w:t>
      </w:r>
    </w:p>
    <w:p w:rsidR="001E2A4D" w:rsidRPr="001E2A4D" w:rsidRDefault="001E2A4D" w:rsidP="00362456">
      <w:pPr>
        <w:spacing w:line="234" w:lineRule="auto"/>
        <w:ind w:left="260" w:right="220"/>
        <w:jc w:val="both"/>
        <w:rPr>
          <w:rFonts w:eastAsia="Times New Roman"/>
          <w:b/>
          <w:sz w:val="24"/>
          <w:szCs w:val="24"/>
        </w:rPr>
      </w:pPr>
      <w:r w:rsidRPr="001E2A4D">
        <w:rPr>
          <w:rFonts w:eastAsia="Times New Roman"/>
          <w:b/>
          <w:sz w:val="24"/>
          <w:szCs w:val="24"/>
        </w:rPr>
        <w:t>Виды деятельности:</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1E2A4D">
        <w:rPr>
          <w:rFonts w:eastAsia="Times New Roman"/>
          <w:b/>
          <w:sz w:val="24"/>
          <w:szCs w:val="24"/>
        </w:rPr>
        <w:t>теоретические:</w:t>
      </w:r>
      <w:r w:rsidRPr="001E2A4D">
        <w:rPr>
          <w:rFonts w:eastAsia="Times New Roman"/>
          <w:sz w:val="24"/>
          <w:szCs w:val="24"/>
        </w:rPr>
        <w:t xml:space="preserve"> </w:t>
      </w:r>
    </w:p>
    <w:p w:rsid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лекция с элементами беседы;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составление кроссвордов и ребусов;</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1E2A4D">
        <w:rPr>
          <w:rFonts w:eastAsia="Times New Roman"/>
          <w:sz w:val="24"/>
          <w:szCs w:val="24"/>
        </w:rPr>
        <w:t xml:space="preserve"> путешествие; </w:t>
      </w:r>
    </w:p>
    <w:p w:rsidR="00C460F9" w:rsidRDefault="00C460F9" w:rsidP="00362456">
      <w:pPr>
        <w:spacing w:line="234" w:lineRule="auto"/>
        <w:ind w:left="260" w:right="220"/>
        <w:jc w:val="both"/>
        <w:rPr>
          <w:rFonts w:eastAsia="Times New Roman"/>
          <w:sz w:val="24"/>
          <w:szCs w:val="24"/>
        </w:rPr>
      </w:pPr>
      <w:r>
        <w:rPr>
          <w:rFonts w:eastAsia="Times New Roman"/>
          <w:sz w:val="24"/>
          <w:szCs w:val="24"/>
        </w:rPr>
        <w:t xml:space="preserve"> </w:t>
      </w:r>
      <w:r w:rsidR="001E2A4D" w:rsidRPr="001E2A4D">
        <w:rPr>
          <w:rFonts w:eastAsia="Times New Roman"/>
          <w:sz w:val="24"/>
          <w:szCs w:val="24"/>
        </w:rPr>
        <w:t xml:space="preserve"> грамматические сказки; </w:t>
      </w:r>
    </w:p>
    <w:p w:rsidR="00C460F9" w:rsidRDefault="00C460F9" w:rsidP="00362456">
      <w:pPr>
        <w:spacing w:line="234" w:lineRule="auto"/>
        <w:ind w:left="260" w:right="220"/>
        <w:jc w:val="both"/>
        <w:rPr>
          <w:rFonts w:eastAsia="Times New Roman"/>
          <w:sz w:val="24"/>
          <w:szCs w:val="24"/>
        </w:rPr>
      </w:pPr>
      <w:r>
        <w:rPr>
          <w:rFonts w:eastAsia="Times New Roman"/>
          <w:sz w:val="24"/>
          <w:szCs w:val="24"/>
        </w:rPr>
        <w:t xml:space="preserve"> </w:t>
      </w:r>
      <w:r w:rsidR="001E2A4D" w:rsidRPr="001E2A4D">
        <w:rPr>
          <w:rFonts w:eastAsia="Times New Roman"/>
          <w:sz w:val="24"/>
          <w:szCs w:val="24"/>
        </w:rPr>
        <w:t xml:space="preserve"> </w:t>
      </w:r>
      <w:proofErr w:type="spellStart"/>
      <w:r w:rsidR="001E2A4D" w:rsidRPr="001E2A4D">
        <w:rPr>
          <w:rFonts w:eastAsia="Times New Roman"/>
          <w:sz w:val="24"/>
          <w:szCs w:val="24"/>
        </w:rPr>
        <w:t>виктори</w:t>
      </w:r>
      <w:proofErr w:type="spellEnd"/>
    </w:p>
    <w:p w:rsidR="001E2A4D" w:rsidRPr="001E2A4D" w:rsidRDefault="00C460F9" w:rsidP="00362456">
      <w:pPr>
        <w:spacing w:line="234" w:lineRule="auto"/>
        <w:ind w:left="260" w:right="220"/>
        <w:jc w:val="both"/>
        <w:rPr>
          <w:rFonts w:eastAsia="Times New Roman"/>
          <w:sz w:val="24"/>
          <w:szCs w:val="24"/>
        </w:rPr>
      </w:pPr>
      <w:r>
        <w:rPr>
          <w:rFonts w:eastAsia="Times New Roman"/>
          <w:sz w:val="24"/>
          <w:szCs w:val="24"/>
        </w:rPr>
        <w:t xml:space="preserve"> </w:t>
      </w:r>
      <w:r w:rsidR="001E2A4D" w:rsidRPr="001E2A4D">
        <w:rPr>
          <w:rFonts w:eastAsia="Times New Roman"/>
          <w:sz w:val="24"/>
          <w:szCs w:val="24"/>
        </w:rPr>
        <w:t xml:space="preserve"> выступление, рассказ;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p>
    <w:p w:rsidR="00C460F9" w:rsidRDefault="001E2A4D" w:rsidP="00362456">
      <w:pPr>
        <w:spacing w:line="234" w:lineRule="auto"/>
        <w:ind w:left="260" w:right="220"/>
        <w:jc w:val="both"/>
        <w:rPr>
          <w:rFonts w:eastAsia="Times New Roman"/>
          <w:sz w:val="24"/>
          <w:szCs w:val="24"/>
        </w:rPr>
      </w:pPr>
      <w:r w:rsidRPr="00C460F9">
        <w:rPr>
          <w:rFonts w:eastAsia="Times New Roman"/>
          <w:b/>
          <w:sz w:val="24"/>
          <w:szCs w:val="24"/>
        </w:rPr>
        <w:t>практические:</w:t>
      </w:r>
      <w:r w:rsidRPr="001E2A4D">
        <w:rPr>
          <w:rFonts w:eastAsia="Times New Roman"/>
          <w:sz w:val="24"/>
          <w:szCs w:val="24"/>
        </w:rPr>
        <w:t xml:space="preserve">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игра, турнир;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выполнение тестов;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работа над словом, работа с книгой, словарем;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составление диалогов, лингвистических сказок;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редактирование предложений, написание сочинений-миниатюр;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выборка материала из художественной литературы, его анализ;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подготовка сообщений;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практикумы с элементами поиска, исследования и анализа языковых единиц. </w:t>
      </w:r>
    </w:p>
    <w:p w:rsidR="001E2A4D" w:rsidRPr="00C460F9" w:rsidRDefault="001E2A4D" w:rsidP="00362456">
      <w:pPr>
        <w:spacing w:line="234" w:lineRule="auto"/>
        <w:ind w:left="260" w:right="220"/>
        <w:jc w:val="both"/>
        <w:rPr>
          <w:rFonts w:eastAsia="Times New Roman"/>
          <w:b/>
          <w:sz w:val="24"/>
          <w:szCs w:val="24"/>
        </w:rPr>
      </w:pPr>
      <w:r w:rsidRPr="00C460F9">
        <w:rPr>
          <w:rFonts w:eastAsia="Times New Roman"/>
          <w:b/>
          <w:sz w:val="24"/>
          <w:szCs w:val="24"/>
        </w:rPr>
        <w:t xml:space="preserve">ПЛАНИРУЕМЫЕ ОБРАЗОВАТЕЛЬНЫЕ РЕЗУЛЬТАТЫ </w:t>
      </w:r>
    </w:p>
    <w:p w:rsidR="001E2A4D" w:rsidRPr="00C460F9" w:rsidRDefault="001E2A4D" w:rsidP="00362456">
      <w:pPr>
        <w:spacing w:line="234" w:lineRule="auto"/>
        <w:ind w:left="260" w:right="220"/>
        <w:jc w:val="both"/>
        <w:rPr>
          <w:rFonts w:eastAsia="Times New Roman"/>
          <w:b/>
          <w:sz w:val="24"/>
          <w:szCs w:val="24"/>
        </w:rPr>
      </w:pPr>
      <w:r w:rsidRPr="00C460F9">
        <w:rPr>
          <w:rFonts w:eastAsia="Times New Roman"/>
          <w:b/>
          <w:sz w:val="24"/>
          <w:szCs w:val="24"/>
        </w:rPr>
        <w:t xml:space="preserve"> </w:t>
      </w:r>
    </w:p>
    <w:p w:rsidR="00362456" w:rsidRDefault="001E2A4D" w:rsidP="00362456">
      <w:pPr>
        <w:spacing w:line="234" w:lineRule="auto"/>
        <w:ind w:left="260" w:right="220"/>
        <w:jc w:val="both"/>
        <w:rPr>
          <w:rFonts w:eastAsia="Times New Roman"/>
          <w:sz w:val="24"/>
          <w:szCs w:val="24"/>
        </w:rPr>
      </w:pPr>
      <w:r w:rsidRPr="00C460F9">
        <w:rPr>
          <w:rFonts w:eastAsia="Times New Roman"/>
          <w:b/>
          <w:sz w:val="24"/>
          <w:szCs w:val="24"/>
        </w:rPr>
        <w:t>ЛИЧНОСТНЫЕ РЕЗУЛЬТАТЫ</w:t>
      </w:r>
      <w:r w:rsidRPr="001E2A4D">
        <w:rPr>
          <w:rFonts w:eastAsia="Times New Roman"/>
          <w:sz w:val="24"/>
          <w:szCs w:val="24"/>
        </w:rPr>
        <w:t xml:space="preserve">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эмоциональность;</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1E2A4D">
        <w:rPr>
          <w:rFonts w:eastAsia="Times New Roman"/>
          <w:sz w:val="24"/>
          <w:szCs w:val="24"/>
        </w:rPr>
        <w:t xml:space="preserve"> умение осознавать и определять (называть) свои эмоции;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proofErr w:type="spellStart"/>
      <w:r w:rsidRPr="001E2A4D">
        <w:rPr>
          <w:rFonts w:eastAsia="Times New Roman"/>
          <w:sz w:val="24"/>
          <w:szCs w:val="24"/>
        </w:rPr>
        <w:t>эмпатия</w:t>
      </w:r>
      <w:proofErr w:type="spellEnd"/>
      <w:r w:rsidRPr="001E2A4D">
        <w:rPr>
          <w:rFonts w:eastAsia="Times New Roman"/>
          <w:sz w:val="24"/>
          <w:szCs w:val="24"/>
        </w:rPr>
        <w:t xml:space="preserve"> – умение осознавать и оп</w:t>
      </w:r>
      <w:r w:rsidR="00362456">
        <w:rPr>
          <w:rFonts w:eastAsia="Times New Roman"/>
          <w:sz w:val="24"/>
          <w:szCs w:val="24"/>
        </w:rPr>
        <w:t xml:space="preserve">ределять эмоции других людей, </w:t>
      </w:r>
      <w:r w:rsidRPr="001E2A4D">
        <w:rPr>
          <w:rFonts w:eastAsia="Times New Roman"/>
          <w:sz w:val="24"/>
          <w:szCs w:val="24"/>
        </w:rPr>
        <w:t xml:space="preserve">сочувствовать другим людям, сопереживать;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чувство </w:t>
      </w:r>
      <w:proofErr w:type="gramStart"/>
      <w:r w:rsidRPr="001E2A4D">
        <w:rPr>
          <w:rFonts w:eastAsia="Times New Roman"/>
          <w:sz w:val="24"/>
          <w:szCs w:val="24"/>
        </w:rPr>
        <w:t>прекрасного</w:t>
      </w:r>
      <w:proofErr w:type="gramEnd"/>
      <w:r w:rsidRPr="001E2A4D">
        <w:rPr>
          <w:rFonts w:eastAsia="Times New Roman"/>
          <w:sz w:val="24"/>
          <w:szCs w:val="24"/>
        </w:rPr>
        <w:t xml:space="preserve"> – умение чувствовать красоту и выразительность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речи, стремиться к совершенствованию собственной речи;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любовь и уважение к Отечеству, его языку, культуре;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интерес к чтению, к ведению диалога с автором текста; потребность в чтении;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интерес к письму, к созданию собственн</w:t>
      </w:r>
      <w:r w:rsidR="00362456">
        <w:rPr>
          <w:rFonts w:eastAsia="Times New Roman"/>
          <w:sz w:val="24"/>
          <w:szCs w:val="24"/>
        </w:rPr>
        <w:t xml:space="preserve">ых текстов, к письменной форме </w:t>
      </w:r>
      <w:r w:rsidRPr="001E2A4D">
        <w:rPr>
          <w:rFonts w:eastAsia="Times New Roman"/>
          <w:sz w:val="24"/>
          <w:szCs w:val="24"/>
        </w:rPr>
        <w:t xml:space="preserve">  общения;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интерес к изучению языка; </w:t>
      </w:r>
      <w:r w:rsidRPr="001E2A4D">
        <w:rPr>
          <w:rFonts w:eastAsia="Times New Roman"/>
          <w:sz w:val="24"/>
          <w:szCs w:val="24"/>
        </w:rPr>
        <w:t xml:space="preserve"> осознание ответственности за произнесённое и написанное слово.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p>
    <w:p w:rsidR="00C460F9" w:rsidRDefault="001E2A4D" w:rsidP="00362456">
      <w:pPr>
        <w:spacing w:line="234" w:lineRule="auto"/>
        <w:ind w:left="260" w:right="220"/>
        <w:jc w:val="both"/>
        <w:rPr>
          <w:rFonts w:eastAsia="Times New Roman"/>
          <w:sz w:val="24"/>
          <w:szCs w:val="24"/>
        </w:rPr>
      </w:pPr>
      <w:r w:rsidRPr="00C460F9">
        <w:rPr>
          <w:rFonts w:eastAsia="Times New Roman"/>
          <w:b/>
          <w:sz w:val="24"/>
          <w:szCs w:val="24"/>
        </w:rPr>
        <w:t>МЕТАПРЕДМЕТНЫЕ РЕЗУЛЬТАТЫ</w:t>
      </w:r>
      <w:r w:rsidRPr="001E2A4D">
        <w:rPr>
          <w:rFonts w:eastAsia="Times New Roman"/>
          <w:sz w:val="24"/>
          <w:szCs w:val="24"/>
        </w:rPr>
        <w:t xml:space="preserve"> </w:t>
      </w:r>
    </w:p>
    <w:p w:rsidR="00C460F9" w:rsidRDefault="00C460F9" w:rsidP="00362456">
      <w:pPr>
        <w:spacing w:line="234" w:lineRule="auto"/>
        <w:ind w:left="260" w:right="220"/>
        <w:jc w:val="both"/>
        <w:rPr>
          <w:rFonts w:eastAsia="Times New Roman"/>
          <w:b/>
          <w:sz w:val="24"/>
          <w:szCs w:val="24"/>
        </w:rPr>
      </w:pPr>
    </w:p>
    <w:p w:rsidR="00362456" w:rsidRDefault="001E2A4D" w:rsidP="00362456">
      <w:pPr>
        <w:spacing w:line="234" w:lineRule="auto"/>
        <w:ind w:left="260" w:right="220"/>
        <w:jc w:val="both"/>
        <w:rPr>
          <w:rFonts w:eastAsia="Times New Roman"/>
          <w:sz w:val="24"/>
          <w:szCs w:val="24"/>
        </w:rPr>
      </w:pPr>
      <w:r w:rsidRPr="00C460F9">
        <w:rPr>
          <w:rFonts w:eastAsia="Times New Roman"/>
          <w:b/>
          <w:sz w:val="24"/>
          <w:szCs w:val="24"/>
        </w:rPr>
        <w:t xml:space="preserve"> Регулятивные УУД</w:t>
      </w:r>
      <w:r w:rsidRPr="001E2A4D">
        <w:rPr>
          <w:rFonts w:eastAsia="Times New Roman"/>
          <w:sz w:val="24"/>
          <w:szCs w:val="24"/>
        </w:rPr>
        <w:t xml:space="preserve">: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самостоятельно формулировать тему и цели урока;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составлять план решения учебной проблемы совместно с учителем;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работать по плану, сверяя свои действия с целью, корректировать свою   деятельность;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в диалоге с учителем вырабатывать критерии оценки и определять  </w:t>
      </w:r>
    </w:p>
    <w:p w:rsidR="00362456" w:rsidRDefault="001E2A4D" w:rsidP="00362456">
      <w:pPr>
        <w:spacing w:line="234" w:lineRule="auto"/>
        <w:ind w:left="260" w:right="220"/>
        <w:jc w:val="both"/>
        <w:rPr>
          <w:rFonts w:eastAsia="Times New Roman"/>
          <w:b/>
          <w:sz w:val="24"/>
          <w:szCs w:val="24"/>
        </w:rPr>
      </w:pPr>
      <w:r w:rsidRPr="001E2A4D">
        <w:rPr>
          <w:rFonts w:eastAsia="Times New Roman"/>
          <w:sz w:val="24"/>
          <w:szCs w:val="24"/>
        </w:rPr>
        <w:t xml:space="preserve"> степень успешности своей работы и </w:t>
      </w:r>
      <w:r w:rsidR="00362456">
        <w:rPr>
          <w:rFonts w:eastAsia="Times New Roman"/>
          <w:sz w:val="24"/>
          <w:szCs w:val="24"/>
        </w:rPr>
        <w:t xml:space="preserve">работы других в соответствии с </w:t>
      </w:r>
      <w:r w:rsidRPr="001E2A4D">
        <w:rPr>
          <w:rFonts w:eastAsia="Times New Roman"/>
          <w:sz w:val="24"/>
          <w:szCs w:val="24"/>
        </w:rPr>
        <w:t xml:space="preserve"> этими критериями. </w:t>
      </w:r>
      <w:r w:rsidRPr="00C460F9">
        <w:rPr>
          <w:rFonts w:eastAsia="Times New Roman"/>
          <w:b/>
          <w:sz w:val="24"/>
          <w:szCs w:val="24"/>
        </w:rPr>
        <w:t xml:space="preserve"> </w:t>
      </w:r>
    </w:p>
    <w:p w:rsidR="00362456" w:rsidRDefault="001E2A4D" w:rsidP="00362456">
      <w:pPr>
        <w:spacing w:line="234" w:lineRule="auto"/>
        <w:ind w:left="260" w:right="220"/>
        <w:jc w:val="both"/>
        <w:rPr>
          <w:rFonts w:eastAsia="Times New Roman"/>
          <w:sz w:val="24"/>
          <w:szCs w:val="24"/>
        </w:rPr>
      </w:pPr>
      <w:r w:rsidRPr="00C460F9">
        <w:rPr>
          <w:rFonts w:eastAsia="Times New Roman"/>
          <w:b/>
          <w:sz w:val="24"/>
          <w:szCs w:val="24"/>
        </w:rPr>
        <w:t>Познавательные УУД</w:t>
      </w:r>
      <w:r w:rsidRPr="001E2A4D">
        <w:rPr>
          <w:rFonts w:eastAsia="Times New Roman"/>
          <w:sz w:val="24"/>
          <w:szCs w:val="24"/>
        </w:rPr>
        <w:t xml:space="preserve">: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перерабатывать и преобразовывать информ</w:t>
      </w:r>
      <w:r w:rsidR="00362456">
        <w:rPr>
          <w:rFonts w:eastAsia="Times New Roman"/>
          <w:sz w:val="24"/>
          <w:szCs w:val="24"/>
        </w:rPr>
        <w:t xml:space="preserve">ацию из одной формы в другую  </w:t>
      </w:r>
      <w:r w:rsidR="00362456">
        <w:rPr>
          <w:rFonts w:eastAsia="Times New Roman"/>
          <w:sz w:val="24"/>
          <w:szCs w:val="24"/>
        </w:rPr>
        <w:t></w:t>
      </w:r>
      <w:r w:rsidRPr="001E2A4D">
        <w:rPr>
          <w:rFonts w:eastAsia="Times New Roman"/>
          <w:sz w:val="24"/>
          <w:szCs w:val="24"/>
        </w:rPr>
        <w:t xml:space="preserve">(составлять план, таблицу, схему);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пользоваться словарями, справочниками;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осуществлять анализ и синтез;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устанавливать причинно-следственные связи;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строить </w:t>
      </w:r>
      <w:r w:rsidR="00C460F9">
        <w:rPr>
          <w:rFonts w:eastAsia="Times New Roman"/>
          <w:sz w:val="24"/>
          <w:szCs w:val="24"/>
        </w:rPr>
        <w:t xml:space="preserve">рассуждения.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C460F9">
        <w:rPr>
          <w:rFonts w:eastAsia="Times New Roman"/>
          <w:b/>
          <w:sz w:val="24"/>
          <w:szCs w:val="24"/>
        </w:rPr>
        <w:t>Коммуникативные УУД:</w:t>
      </w:r>
      <w:r w:rsidRPr="001E2A4D">
        <w:rPr>
          <w:rFonts w:eastAsia="Times New Roman"/>
          <w:sz w:val="24"/>
          <w:szCs w:val="24"/>
        </w:rPr>
        <w:t xml:space="preserve">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адекватно использовать речевые с</w:t>
      </w:r>
      <w:r w:rsidR="00362456">
        <w:rPr>
          <w:rFonts w:eastAsia="Times New Roman"/>
          <w:sz w:val="24"/>
          <w:szCs w:val="24"/>
        </w:rPr>
        <w:t xml:space="preserve">редства для решения различных  </w:t>
      </w:r>
      <w:r w:rsidRPr="001E2A4D">
        <w:rPr>
          <w:rFonts w:eastAsia="Times New Roman"/>
          <w:sz w:val="24"/>
          <w:szCs w:val="24"/>
        </w:rPr>
        <w:t xml:space="preserve"> коммуникативных задач;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владеть монологической и диалогической формами речи;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высказывать и обосновывать свою точку зрения;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слушать и слышать других, пытаться</w:t>
      </w:r>
      <w:r w:rsidR="00362456">
        <w:rPr>
          <w:rFonts w:eastAsia="Times New Roman"/>
          <w:sz w:val="24"/>
          <w:szCs w:val="24"/>
        </w:rPr>
        <w:t xml:space="preserve"> принимать иную точку зрения,  </w:t>
      </w:r>
      <w:r w:rsidRPr="001E2A4D">
        <w:rPr>
          <w:rFonts w:eastAsia="Times New Roman"/>
          <w:sz w:val="24"/>
          <w:szCs w:val="24"/>
        </w:rPr>
        <w:t xml:space="preserve"> быть готовым корректировать свою точку зрения;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договариваться и приходить к общему решению в совместной деятельности;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задавать вопросы. </w:t>
      </w:r>
    </w:p>
    <w:p w:rsidR="001E2A4D" w:rsidRPr="001E2A4D"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p>
    <w:p w:rsidR="00C460F9"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w:t>
      </w:r>
      <w:r w:rsidRPr="00C460F9">
        <w:rPr>
          <w:rFonts w:eastAsia="Times New Roman"/>
          <w:b/>
          <w:sz w:val="24"/>
          <w:szCs w:val="24"/>
        </w:rPr>
        <w:t>ПРЕДМЕТНЫЕ РЕЗУЛЬТАТЫ:</w:t>
      </w:r>
      <w:r w:rsidRPr="001E2A4D">
        <w:rPr>
          <w:rFonts w:eastAsia="Times New Roman"/>
          <w:sz w:val="24"/>
          <w:szCs w:val="24"/>
        </w:rPr>
        <w:t xml:space="preserve">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понимание места родного языка в системе гуманитарных наук и его роли в образовании в целом;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усвоение основ научных знаний о родном языке; понимание взаимосвязи его уровней и единиц;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освоение базовых основ лингвистики;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овладение основными стилистическими ресурсами лексики и фразеологии русского языка, основными нормами русского литературного языка;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опознавание и анализ основных единиц языка, грамматических категорий языка; </w:t>
      </w:r>
      <w:r w:rsidRPr="001E2A4D">
        <w:rPr>
          <w:rFonts w:eastAsia="Times New Roman"/>
          <w:sz w:val="24"/>
          <w:szCs w:val="24"/>
        </w:rPr>
        <w:t xml:space="preserve"> проведение различных видов анализа слова, словосочетания, предложения и текста; </w:t>
      </w:r>
    </w:p>
    <w:p w:rsidR="00362456" w:rsidRDefault="001E2A4D" w:rsidP="00362456">
      <w:pPr>
        <w:spacing w:line="234" w:lineRule="auto"/>
        <w:ind w:left="260" w:right="220"/>
        <w:jc w:val="both"/>
        <w:rPr>
          <w:rFonts w:eastAsia="Times New Roman"/>
          <w:sz w:val="24"/>
          <w:szCs w:val="24"/>
        </w:rPr>
      </w:pPr>
      <w:r w:rsidRPr="001E2A4D">
        <w:rPr>
          <w:rFonts w:eastAsia="Times New Roman"/>
          <w:sz w:val="24"/>
          <w:szCs w:val="24"/>
        </w:rPr>
        <w:t xml:space="preserve">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86651A" w:rsidRDefault="001E2A4D" w:rsidP="00362456">
      <w:pPr>
        <w:spacing w:line="234" w:lineRule="auto"/>
        <w:ind w:left="260" w:right="220"/>
        <w:jc w:val="both"/>
        <w:rPr>
          <w:rFonts w:eastAsia="Times New Roman"/>
          <w:sz w:val="24"/>
          <w:szCs w:val="24"/>
        </w:rPr>
      </w:pPr>
      <w:r w:rsidRPr="001E2A4D">
        <w:rPr>
          <w:rFonts w:eastAsia="Times New Roman"/>
          <w:sz w:val="24"/>
          <w:szCs w:val="24"/>
        </w:rPr>
        <w:t> осознание эстетической функции родного языка, способность оценивать эстетическую сторону речевого высказывания при анализе текстов х</w:t>
      </w:r>
      <w:r w:rsidR="00C460F9">
        <w:rPr>
          <w:rFonts w:eastAsia="Times New Roman"/>
          <w:sz w:val="24"/>
          <w:szCs w:val="24"/>
        </w:rPr>
        <w:t>удожественной литературы.</w:t>
      </w:r>
    </w:p>
    <w:p w:rsidR="00AB0FC0" w:rsidRDefault="00AB0FC0" w:rsidP="00362456">
      <w:pPr>
        <w:spacing w:line="234" w:lineRule="auto"/>
        <w:ind w:left="260" w:right="220"/>
        <w:jc w:val="both"/>
        <w:rPr>
          <w:rFonts w:eastAsia="Times New Roman"/>
          <w:sz w:val="24"/>
          <w:szCs w:val="24"/>
        </w:rPr>
      </w:pPr>
    </w:p>
    <w:p w:rsidR="00AB0FC0" w:rsidRDefault="00AB0FC0" w:rsidP="00C460F9">
      <w:pPr>
        <w:spacing w:line="234" w:lineRule="auto"/>
        <w:ind w:left="260" w:right="220"/>
        <w:rPr>
          <w:rFonts w:eastAsia="Times New Roman"/>
          <w:sz w:val="24"/>
          <w:szCs w:val="24"/>
        </w:rPr>
      </w:pPr>
    </w:p>
    <w:p w:rsidR="00AB0FC0" w:rsidRDefault="00815AA3" w:rsidP="00C460F9">
      <w:pPr>
        <w:spacing w:line="234" w:lineRule="auto"/>
        <w:ind w:left="260" w:right="220"/>
        <w:rPr>
          <w:rFonts w:eastAsia="Times New Roman"/>
          <w:sz w:val="24"/>
          <w:szCs w:val="24"/>
        </w:rPr>
      </w:pPr>
      <w:r>
        <w:rPr>
          <w:rFonts w:eastAsia="Times New Roman"/>
          <w:b/>
          <w:bCs/>
          <w:sz w:val="28"/>
          <w:szCs w:val="28"/>
        </w:rPr>
        <w:t xml:space="preserve">                      Календарно </w:t>
      </w:r>
      <w:proofErr w:type="gramStart"/>
      <w:r>
        <w:rPr>
          <w:rFonts w:eastAsia="Times New Roman"/>
          <w:b/>
          <w:bCs/>
          <w:sz w:val="28"/>
          <w:szCs w:val="28"/>
        </w:rPr>
        <w:t>-т</w:t>
      </w:r>
      <w:proofErr w:type="gramEnd"/>
      <w:r>
        <w:rPr>
          <w:rFonts w:eastAsia="Times New Roman"/>
          <w:b/>
          <w:bCs/>
          <w:sz w:val="28"/>
          <w:szCs w:val="28"/>
        </w:rPr>
        <w:t>ематическое планирование</w:t>
      </w:r>
    </w:p>
    <w:p w:rsidR="00AB0FC0" w:rsidRDefault="00AB0FC0" w:rsidP="00C460F9">
      <w:pPr>
        <w:spacing w:line="234" w:lineRule="auto"/>
        <w:ind w:left="260" w:right="220"/>
        <w:rPr>
          <w:rFonts w:eastAsia="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40"/>
        <w:gridCol w:w="7520"/>
        <w:gridCol w:w="1660"/>
      </w:tblGrid>
      <w:tr w:rsidR="00AB0FC0" w:rsidTr="00151DDF">
        <w:trPr>
          <w:trHeight w:val="268"/>
        </w:trPr>
        <w:tc>
          <w:tcPr>
            <w:tcW w:w="940" w:type="dxa"/>
            <w:tcBorders>
              <w:top w:val="single" w:sz="8" w:space="0" w:color="auto"/>
              <w:left w:val="single" w:sz="8" w:space="0" w:color="auto"/>
              <w:bottom w:val="single" w:sz="8" w:space="0" w:color="auto"/>
              <w:right w:val="single" w:sz="8" w:space="0" w:color="auto"/>
            </w:tcBorders>
            <w:vAlign w:val="bottom"/>
          </w:tcPr>
          <w:p w:rsidR="00AB0FC0" w:rsidRDefault="00AB0FC0" w:rsidP="00151DDF">
            <w:pPr>
              <w:spacing w:line="268" w:lineRule="exact"/>
              <w:ind w:left="120"/>
              <w:rPr>
                <w:sz w:val="20"/>
                <w:szCs w:val="20"/>
              </w:rPr>
            </w:pPr>
            <w:r>
              <w:rPr>
                <w:rFonts w:eastAsia="Times New Roman"/>
                <w:b/>
                <w:bCs/>
                <w:sz w:val="24"/>
                <w:szCs w:val="24"/>
              </w:rPr>
              <w:t>№ п/п</w:t>
            </w:r>
          </w:p>
        </w:tc>
        <w:tc>
          <w:tcPr>
            <w:tcW w:w="7520" w:type="dxa"/>
            <w:tcBorders>
              <w:top w:val="single" w:sz="8" w:space="0" w:color="auto"/>
              <w:bottom w:val="single" w:sz="8" w:space="0" w:color="auto"/>
              <w:right w:val="single" w:sz="8" w:space="0" w:color="auto"/>
            </w:tcBorders>
            <w:vAlign w:val="bottom"/>
          </w:tcPr>
          <w:p w:rsidR="00AB0FC0" w:rsidRDefault="00AB0FC0" w:rsidP="00151DDF">
            <w:pPr>
              <w:spacing w:line="268" w:lineRule="exact"/>
              <w:ind w:left="100"/>
              <w:rPr>
                <w:sz w:val="20"/>
                <w:szCs w:val="20"/>
              </w:rPr>
            </w:pPr>
            <w:r>
              <w:rPr>
                <w:rFonts w:eastAsia="Times New Roman"/>
                <w:b/>
                <w:bCs/>
                <w:sz w:val="24"/>
                <w:szCs w:val="24"/>
              </w:rPr>
              <w:t>Тема</w:t>
            </w:r>
          </w:p>
        </w:tc>
        <w:tc>
          <w:tcPr>
            <w:tcW w:w="1660" w:type="dxa"/>
            <w:tcBorders>
              <w:top w:val="single" w:sz="8" w:space="0" w:color="auto"/>
              <w:bottom w:val="single" w:sz="8" w:space="0" w:color="auto"/>
              <w:right w:val="single" w:sz="8" w:space="0" w:color="auto"/>
            </w:tcBorders>
            <w:vAlign w:val="bottom"/>
          </w:tcPr>
          <w:p w:rsidR="00AB0FC0" w:rsidRDefault="00AB0FC0" w:rsidP="00151DDF">
            <w:pPr>
              <w:spacing w:line="268" w:lineRule="exact"/>
              <w:ind w:left="80"/>
              <w:rPr>
                <w:sz w:val="20"/>
                <w:szCs w:val="20"/>
              </w:rPr>
            </w:pPr>
            <w:r>
              <w:rPr>
                <w:rFonts w:eastAsia="Times New Roman"/>
                <w:b/>
                <w:bCs/>
                <w:sz w:val="24"/>
                <w:szCs w:val="24"/>
              </w:rPr>
              <w:t>Кол-во часов</w:t>
            </w:r>
          </w:p>
        </w:tc>
      </w:tr>
      <w:tr w:rsidR="00AB0FC0" w:rsidTr="00151DDF">
        <w:trPr>
          <w:trHeight w:val="258"/>
        </w:trPr>
        <w:tc>
          <w:tcPr>
            <w:tcW w:w="940" w:type="dxa"/>
            <w:tcBorders>
              <w:left w:val="single" w:sz="8" w:space="0" w:color="auto"/>
              <w:right w:val="single" w:sz="8" w:space="0" w:color="auto"/>
            </w:tcBorders>
            <w:vAlign w:val="bottom"/>
          </w:tcPr>
          <w:p w:rsidR="00AB0FC0" w:rsidRDefault="00AB0FC0" w:rsidP="00151DDF">
            <w:pPr>
              <w:spacing w:line="258" w:lineRule="exact"/>
              <w:ind w:left="480"/>
              <w:rPr>
                <w:sz w:val="20"/>
                <w:szCs w:val="20"/>
              </w:rPr>
            </w:pPr>
            <w:r>
              <w:rPr>
                <w:rFonts w:eastAsia="Times New Roman"/>
                <w:sz w:val="24"/>
                <w:szCs w:val="24"/>
              </w:rPr>
              <w:t>1.</w:t>
            </w:r>
          </w:p>
        </w:tc>
        <w:tc>
          <w:tcPr>
            <w:tcW w:w="7520" w:type="dxa"/>
            <w:tcBorders>
              <w:right w:val="single" w:sz="8" w:space="0" w:color="auto"/>
            </w:tcBorders>
            <w:vAlign w:val="bottom"/>
          </w:tcPr>
          <w:p w:rsidR="00AB0FC0" w:rsidRDefault="00AB0FC0" w:rsidP="00151DDF">
            <w:pPr>
              <w:spacing w:line="258" w:lineRule="exact"/>
              <w:ind w:left="100"/>
              <w:rPr>
                <w:sz w:val="20"/>
                <w:szCs w:val="20"/>
              </w:rPr>
            </w:pPr>
            <w:r>
              <w:rPr>
                <w:rFonts w:eastAsia="Times New Roman"/>
                <w:sz w:val="24"/>
                <w:szCs w:val="24"/>
              </w:rPr>
              <w:t>Введение. Слово о русском языке. Высказывания великих людей о</w:t>
            </w:r>
          </w:p>
        </w:tc>
        <w:tc>
          <w:tcPr>
            <w:tcW w:w="1660" w:type="dxa"/>
            <w:tcBorders>
              <w:right w:val="single" w:sz="8" w:space="0" w:color="auto"/>
            </w:tcBorders>
            <w:vAlign w:val="bottom"/>
          </w:tcPr>
          <w:p w:rsidR="00AB0FC0" w:rsidRDefault="00AB0FC0" w:rsidP="00151DDF">
            <w:pPr>
              <w:spacing w:line="258" w:lineRule="exact"/>
              <w:ind w:left="80"/>
              <w:rPr>
                <w:sz w:val="20"/>
                <w:szCs w:val="20"/>
              </w:rPr>
            </w:pPr>
            <w:r>
              <w:rPr>
                <w:rFonts w:eastAsia="Times New Roman"/>
                <w:sz w:val="24"/>
                <w:szCs w:val="24"/>
              </w:rPr>
              <w:t>1</w:t>
            </w:r>
          </w:p>
        </w:tc>
      </w:tr>
      <w:tr w:rsidR="00AB0FC0" w:rsidTr="00151DDF">
        <w:trPr>
          <w:trHeight w:val="281"/>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24"/>
                <w:szCs w:val="24"/>
              </w:rPr>
            </w:pPr>
          </w:p>
        </w:tc>
        <w:tc>
          <w:tcPr>
            <w:tcW w:w="7520" w:type="dxa"/>
            <w:tcBorders>
              <w:bottom w:val="single" w:sz="8" w:space="0" w:color="auto"/>
              <w:right w:val="single" w:sz="8" w:space="0" w:color="auto"/>
            </w:tcBorders>
            <w:vAlign w:val="bottom"/>
          </w:tcPr>
          <w:p w:rsidR="00AB0FC0" w:rsidRDefault="00AB0FC0" w:rsidP="00151DDF">
            <w:pPr>
              <w:ind w:left="100"/>
              <w:rPr>
                <w:sz w:val="20"/>
                <w:szCs w:val="20"/>
              </w:rPr>
            </w:pPr>
            <w:r>
              <w:rPr>
                <w:rFonts w:eastAsia="Times New Roman"/>
                <w:sz w:val="24"/>
                <w:szCs w:val="24"/>
              </w:rPr>
              <w:t>русском языке.</w:t>
            </w:r>
          </w:p>
        </w:tc>
        <w:tc>
          <w:tcPr>
            <w:tcW w:w="1660" w:type="dxa"/>
            <w:tcBorders>
              <w:bottom w:val="single" w:sz="8" w:space="0" w:color="auto"/>
              <w:right w:val="single" w:sz="8" w:space="0" w:color="auto"/>
            </w:tcBorders>
            <w:vAlign w:val="bottom"/>
          </w:tcPr>
          <w:p w:rsidR="00AB0FC0" w:rsidRDefault="00AB0FC0" w:rsidP="00151DDF">
            <w:pPr>
              <w:rPr>
                <w:sz w:val="24"/>
                <w:szCs w:val="24"/>
              </w:rPr>
            </w:pP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История письменности от древности до наших дней</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1"/>
        </w:trPr>
        <w:tc>
          <w:tcPr>
            <w:tcW w:w="940" w:type="dxa"/>
            <w:tcBorders>
              <w:left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3.</w:t>
            </w:r>
          </w:p>
        </w:tc>
        <w:tc>
          <w:tcPr>
            <w:tcW w:w="7520" w:type="dxa"/>
            <w:tcBorders>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Основатели славянской письменности Кирилл и Мефодий. Первая</w:t>
            </w:r>
          </w:p>
        </w:tc>
        <w:tc>
          <w:tcPr>
            <w:tcW w:w="1660" w:type="dxa"/>
            <w:tcBorders>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281"/>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24"/>
                <w:szCs w:val="24"/>
              </w:rPr>
            </w:pPr>
          </w:p>
        </w:tc>
        <w:tc>
          <w:tcPr>
            <w:tcW w:w="7520" w:type="dxa"/>
            <w:tcBorders>
              <w:bottom w:val="single" w:sz="8" w:space="0" w:color="auto"/>
              <w:right w:val="single" w:sz="8" w:space="0" w:color="auto"/>
            </w:tcBorders>
            <w:vAlign w:val="bottom"/>
          </w:tcPr>
          <w:p w:rsidR="00AB0FC0" w:rsidRDefault="00AB0FC0" w:rsidP="00151DDF">
            <w:pPr>
              <w:ind w:left="100"/>
              <w:rPr>
                <w:sz w:val="20"/>
                <w:szCs w:val="20"/>
              </w:rPr>
            </w:pPr>
            <w:r>
              <w:rPr>
                <w:rFonts w:eastAsia="Times New Roman"/>
                <w:sz w:val="24"/>
                <w:szCs w:val="24"/>
              </w:rPr>
              <w:t>русская книга.</w:t>
            </w:r>
          </w:p>
        </w:tc>
        <w:tc>
          <w:tcPr>
            <w:tcW w:w="1660" w:type="dxa"/>
            <w:tcBorders>
              <w:bottom w:val="single" w:sz="8" w:space="0" w:color="auto"/>
              <w:right w:val="single" w:sz="8" w:space="0" w:color="auto"/>
            </w:tcBorders>
            <w:vAlign w:val="bottom"/>
          </w:tcPr>
          <w:p w:rsidR="00AB0FC0" w:rsidRDefault="00AB0FC0" w:rsidP="00151DDF">
            <w:pPr>
              <w:rPr>
                <w:sz w:val="24"/>
                <w:szCs w:val="24"/>
              </w:rPr>
            </w:pP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4.</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Славянский алфавит и его особенности. Судьбы отдельных букв</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8"/>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5.</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Особенности изучения русской азбуки в старину. Библиотеки</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6.</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Что такое грамматика? Основатели русской грамматики.</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1"/>
        </w:trPr>
        <w:tc>
          <w:tcPr>
            <w:tcW w:w="940" w:type="dxa"/>
            <w:tcBorders>
              <w:left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7.</w:t>
            </w:r>
          </w:p>
        </w:tc>
        <w:tc>
          <w:tcPr>
            <w:tcW w:w="7520" w:type="dxa"/>
            <w:tcBorders>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Из истории грамматики и грамматических терминов. Происхождение</w:t>
            </w:r>
          </w:p>
        </w:tc>
        <w:tc>
          <w:tcPr>
            <w:tcW w:w="1660" w:type="dxa"/>
            <w:tcBorders>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281"/>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24"/>
                <w:szCs w:val="24"/>
              </w:rPr>
            </w:pPr>
          </w:p>
        </w:tc>
        <w:tc>
          <w:tcPr>
            <w:tcW w:w="7520" w:type="dxa"/>
            <w:tcBorders>
              <w:bottom w:val="single" w:sz="8" w:space="0" w:color="auto"/>
              <w:right w:val="single" w:sz="8" w:space="0" w:color="auto"/>
            </w:tcBorders>
            <w:vAlign w:val="bottom"/>
          </w:tcPr>
          <w:p w:rsidR="00AB0FC0" w:rsidRDefault="00AB0FC0" w:rsidP="00151DDF">
            <w:pPr>
              <w:ind w:left="100"/>
              <w:rPr>
                <w:sz w:val="20"/>
                <w:szCs w:val="20"/>
              </w:rPr>
            </w:pPr>
            <w:r>
              <w:rPr>
                <w:rFonts w:eastAsia="Times New Roman"/>
                <w:sz w:val="24"/>
                <w:szCs w:val="24"/>
              </w:rPr>
              <w:t>названий грамматических терминов</w:t>
            </w:r>
          </w:p>
        </w:tc>
        <w:tc>
          <w:tcPr>
            <w:tcW w:w="1660" w:type="dxa"/>
            <w:tcBorders>
              <w:bottom w:val="single" w:sz="8" w:space="0" w:color="auto"/>
              <w:right w:val="single" w:sz="8" w:space="0" w:color="auto"/>
            </w:tcBorders>
            <w:vAlign w:val="bottom"/>
          </w:tcPr>
          <w:p w:rsidR="00AB0FC0" w:rsidRDefault="00AB0FC0" w:rsidP="00151DDF">
            <w:pPr>
              <w:rPr>
                <w:sz w:val="24"/>
                <w:szCs w:val="24"/>
              </w:rPr>
            </w:pPr>
          </w:p>
        </w:tc>
      </w:tr>
      <w:tr w:rsidR="00AB0FC0" w:rsidTr="00151DDF">
        <w:trPr>
          <w:trHeight w:val="261"/>
        </w:trPr>
        <w:tc>
          <w:tcPr>
            <w:tcW w:w="940" w:type="dxa"/>
            <w:tcBorders>
              <w:left w:val="single" w:sz="8" w:space="0" w:color="auto"/>
              <w:right w:val="single" w:sz="8" w:space="0" w:color="auto"/>
            </w:tcBorders>
            <w:vAlign w:val="bottom"/>
          </w:tcPr>
          <w:p w:rsidR="00AB0FC0" w:rsidRDefault="00AB0FC0" w:rsidP="00151DDF">
            <w:pPr>
              <w:spacing w:line="262" w:lineRule="exact"/>
              <w:ind w:left="480"/>
              <w:rPr>
                <w:sz w:val="20"/>
                <w:szCs w:val="20"/>
              </w:rPr>
            </w:pPr>
            <w:r>
              <w:rPr>
                <w:rFonts w:eastAsia="Times New Roman"/>
                <w:sz w:val="24"/>
                <w:szCs w:val="24"/>
              </w:rPr>
              <w:t>8.</w:t>
            </w:r>
          </w:p>
        </w:tc>
        <w:tc>
          <w:tcPr>
            <w:tcW w:w="7520" w:type="dxa"/>
            <w:tcBorders>
              <w:right w:val="single" w:sz="8" w:space="0" w:color="auto"/>
            </w:tcBorders>
            <w:vAlign w:val="bottom"/>
          </w:tcPr>
          <w:p w:rsidR="00AB0FC0" w:rsidRDefault="00AB0FC0" w:rsidP="00151DDF">
            <w:pPr>
              <w:spacing w:line="262" w:lineRule="exact"/>
              <w:ind w:left="160"/>
              <w:rPr>
                <w:sz w:val="20"/>
                <w:szCs w:val="20"/>
              </w:rPr>
            </w:pPr>
            <w:r>
              <w:rPr>
                <w:rFonts w:eastAsia="Times New Roman"/>
                <w:sz w:val="24"/>
                <w:szCs w:val="24"/>
              </w:rPr>
              <w:t>Особенности русского ударения.</w:t>
            </w:r>
          </w:p>
        </w:tc>
        <w:tc>
          <w:tcPr>
            <w:tcW w:w="1660" w:type="dxa"/>
            <w:tcBorders>
              <w:right w:val="single" w:sz="8" w:space="0" w:color="auto"/>
            </w:tcBorders>
            <w:vAlign w:val="bottom"/>
          </w:tcPr>
          <w:p w:rsidR="00AB0FC0" w:rsidRDefault="00AB0FC0" w:rsidP="00151DDF">
            <w:pPr>
              <w:spacing w:line="262" w:lineRule="exact"/>
              <w:ind w:left="80"/>
              <w:rPr>
                <w:sz w:val="20"/>
                <w:szCs w:val="20"/>
              </w:rPr>
            </w:pPr>
            <w:r>
              <w:rPr>
                <w:rFonts w:eastAsia="Times New Roman"/>
                <w:sz w:val="24"/>
                <w:szCs w:val="24"/>
              </w:rPr>
              <w:t>1</w:t>
            </w:r>
          </w:p>
        </w:tc>
      </w:tr>
      <w:tr w:rsidR="00AB0FC0" w:rsidTr="00151DDF">
        <w:trPr>
          <w:trHeight w:val="34"/>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2"/>
                <w:szCs w:val="2"/>
              </w:rPr>
            </w:pPr>
          </w:p>
        </w:tc>
        <w:tc>
          <w:tcPr>
            <w:tcW w:w="7520" w:type="dxa"/>
            <w:tcBorders>
              <w:bottom w:val="single" w:sz="8" w:space="0" w:color="auto"/>
              <w:right w:val="single" w:sz="8" w:space="0" w:color="auto"/>
            </w:tcBorders>
            <w:vAlign w:val="bottom"/>
          </w:tcPr>
          <w:p w:rsidR="00AB0FC0" w:rsidRDefault="00AB0FC0" w:rsidP="00151DDF">
            <w:pPr>
              <w:rPr>
                <w:sz w:val="2"/>
                <w:szCs w:val="2"/>
              </w:rPr>
            </w:pPr>
          </w:p>
        </w:tc>
        <w:tc>
          <w:tcPr>
            <w:tcW w:w="1660" w:type="dxa"/>
            <w:tcBorders>
              <w:bottom w:val="single" w:sz="8" w:space="0" w:color="auto"/>
              <w:right w:val="single" w:sz="8" w:space="0" w:color="auto"/>
            </w:tcBorders>
            <w:vAlign w:val="bottom"/>
          </w:tcPr>
          <w:p w:rsidR="00AB0FC0" w:rsidRDefault="00AB0FC0" w:rsidP="00151DDF">
            <w:pPr>
              <w:rPr>
                <w:sz w:val="2"/>
                <w:szCs w:val="2"/>
              </w:rPr>
            </w:pPr>
          </w:p>
        </w:tc>
      </w:tr>
      <w:tr w:rsidR="00AB0FC0" w:rsidTr="00151DDF">
        <w:trPr>
          <w:trHeight w:val="261"/>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9.</w:t>
            </w:r>
          </w:p>
        </w:tc>
        <w:tc>
          <w:tcPr>
            <w:tcW w:w="7520" w:type="dxa"/>
            <w:tcBorders>
              <w:bottom w:val="single" w:sz="8" w:space="0" w:color="auto"/>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Ударение как средство смыслового различения слов</w:t>
            </w:r>
          </w:p>
        </w:tc>
        <w:tc>
          <w:tcPr>
            <w:tcW w:w="1660" w:type="dxa"/>
            <w:tcBorders>
              <w:bottom w:val="single" w:sz="8" w:space="0" w:color="auto"/>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10.</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Знаки препинания. История происхождения знаков препинания</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3"/>
        </w:trPr>
        <w:tc>
          <w:tcPr>
            <w:tcW w:w="940" w:type="dxa"/>
            <w:tcBorders>
              <w:left w:val="single" w:sz="8" w:space="0" w:color="auto"/>
              <w:right w:val="single" w:sz="8" w:space="0" w:color="auto"/>
            </w:tcBorders>
            <w:vAlign w:val="bottom"/>
          </w:tcPr>
          <w:p w:rsidR="00AB0FC0" w:rsidRDefault="00AB0FC0" w:rsidP="00151DDF">
            <w:pPr>
              <w:spacing w:line="263" w:lineRule="exact"/>
              <w:ind w:left="480"/>
              <w:rPr>
                <w:sz w:val="20"/>
                <w:szCs w:val="20"/>
              </w:rPr>
            </w:pPr>
            <w:r>
              <w:rPr>
                <w:rFonts w:eastAsia="Times New Roman"/>
                <w:sz w:val="24"/>
                <w:szCs w:val="24"/>
              </w:rPr>
              <w:t>11.</w:t>
            </w:r>
          </w:p>
        </w:tc>
        <w:tc>
          <w:tcPr>
            <w:tcW w:w="7520" w:type="dxa"/>
            <w:tcBorders>
              <w:right w:val="single" w:sz="8" w:space="0" w:color="auto"/>
            </w:tcBorders>
            <w:vAlign w:val="bottom"/>
          </w:tcPr>
          <w:p w:rsidR="00AB0FC0" w:rsidRDefault="00AB0FC0" w:rsidP="00151DDF">
            <w:pPr>
              <w:spacing w:line="263" w:lineRule="exact"/>
              <w:ind w:left="160"/>
              <w:rPr>
                <w:sz w:val="20"/>
                <w:szCs w:val="20"/>
              </w:rPr>
            </w:pPr>
            <w:r>
              <w:rPr>
                <w:rFonts w:eastAsia="Times New Roman"/>
                <w:sz w:val="24"/>
                <w:szCs w:val="24"/>
              </w:rPr>
              <w:t>Роль  знаков препинания в русской грамматике</w:t>
            </w:r>
          </w:p>
        </w:tc>
        <w:tc>
          <w:tcPr>
            <w:tcW w:w="1660" w:type="dxa"/>
            <w:tcBorders>
              <w:right w:val="single" w:sz="8" w:space="0" w:color="auto"/>
            </w:tcBorders>
            <w:vAlign w:val="bottom"/>
          </w:tcPr>
          <w:p w:rsidR="00AB0FC0" w:rsidRDefault="00AB0FC0" w:rsidP="00151DDF">
            <w:pPr>
              <w:spacing w:line="263" w:lineRule="exact"/>
              <w:ind w:left="80"/>
              <w:rPr>
                <w:sz w:val="20"/>
                <w:szCs w:val="20"/>
              </w:rPr>
            </w:pPr>
            <w:r>
              <w:rPr>
                <w:rFonts w:eastAsia="Times New Roman"/>
                <w:sz w:val="24"/>
                <w:szCs w:val="24"/>
              </w:rPr>
              <w:t>1</w:t>
            </w:r>
          </w:p>
        </w:tc>
      </w:tr>
      <w:tr w:rsidR="00AB0FC0" w:rsidTr="00151DDF">
        <w:trPr>
          <w:trHeight w:val="104"/>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9"/>
                <w:szCs w:val="9"/>
              </w:rPr>
            </w:pPr>
          </w:p>
        </w:tc>
        <w:tc>
          <w:tcPr>
            <w:tcW w:w="7520" w:type="dxa"/>
            <w:tcBorders>
              <w:bottom w:val="single" w:sz="8" w:space="0" w:color="auto"/>
              <w:right w:val="single" w:sz="8" w:space="0" w:color="auto"/>
            </w:tcBorders>
            <w:vAlign w:val="bottom"/>
          </w:tcPr>
          <w:p w:rsidR="00AB0FC0" w:rsidRDefault="00AB0FC0" w:rsidP="00151DDF">
            <w:pPr>
              <w:rPr>
                <w:sz w:val="9"/>
                <w:szCs w:val="9"/>
              </w:rPr>
            </w:pPr>
          </w:p>
        </w:tc>
        <w:tc>
          <w:tcPr>
            <w:tcW w:w="1660" w:type="dxa"/>
            <w:tcBorders>
              <w:bottom w:val="single" w:sz="8" w:space="0" w:color="auto"/>
              <w:right w:val="single" w:sz="8" w:space="0" w:color="auto"/>
            </w:tcBorders>
            <w:vAlign w:val="bottom"/>
          </w:tcPr>
          <w:p w:rsidR="00AB0FC0" w:rsidRDefault="00AB0FC0" w:rsidP="00151DDF">
            <w:pPr>
              <w:rPr>
                <w:sz w:val="9"/>
                <w:szCs w:val="9"/>
              </w:rPr>
            </w:pPr>
          </w:p>
        </w:tc>
      </w:tr>
      <w:tr w:rsidR="00AB0FC0" w:rsidTr="00151DDF">
        <w:trPr>
          <w:trHeight w:val="256"/>
        </w:trPr>
        <w:tc>
          <w:tcPr>
            <w:tcW w:w="940" w:type="dxa"/>
            <w:tcBorders>
              <w:left w:val="single" w:sz="8" w:space="0" w:color="auto"/>
              <w:right w:val="single" w:sz="8" w:space="0" w:color="auto"/>
            </w:tcBorders>
            <w:vAlign w:val="bottom"/>
          </w:tcPr>
          <w:p w:rsidR="00AB0FC0" w:rsidRDefault="00AB0FC0" w:rsidP="00151DDF">
            <w:pPr>
              <w:spacing w:line="256" w:lineRule="exact"/>
              <w:ind w:left="480"/>
              <w:rPr>
                <w:sz w:val="20"/>
                <w:szCs w:val="20"/>
              </w:rPr>
            </w:pPr>
            <w:r>
              <w:rPr>
                <w:rFonts w:eastAsia="Times New Roman"/>
                <w:sz w:val="24"/>
                <w:szCs w:val="24"/>
              </w:rPr>
              <w:t>12.</w:t>
            </w:r>
          </w:p>
        </w:tc>
        <w:tc>
          <w:tcPr>
            <w:tcW w:w="7520" w:type="dxa"/>
            <w:tcBorders>
              <w:right w:val="single" w:sz="8" w:space="0" w:color="auto"/>
            </w:tcBorders>
            <w:vAlign w:val="bottom"/>
          </w:tcPr>
          <w:p w:rsidR="00AB0FC0" w:rsidRDefault="00AB0FC0" w:rsidP="00151DDF">
            <w:pPr>
              <w:spacing w:line="256" w:lineRule="exact"/>
              <w:ind w:left="100"/>
              <w:rPr>
                <w:sz w:val="20"/>
                <w:szCs w:val="20"/>
              </w:rPr>
            </w:pPr>
            <w:r>
              <w:rPr>
                <w:rFonts w:eastAsia="Times New Roman"/>
                <w:sz w:val="24"/>
                <w:szCs w:val="24"/>
              </w:rPr>
              <w:t>Речевой этикет.</w:t>
            </w:r>
          </w:p>
        </w:tc>
        <w:tc>
          <w:tcPr>
            <w:tcW w:w="1660" w:type="dxa"/>
            <w:tcBorders>
              <w:right w:val="single" w:sz="8" w:space="0" w:color="auto"/>
            </w:tcBorders>
            <w:vAlign w:val="bottom"/>
          </w:tcPr>
          <w:p w:rsidR="00AB0FC0" w:rsidRDefault="00AB0FC0" w:rsidP="00151DDF">
            <w:pPr>
              <w:spacing w:line="256" w:lineRule="exact"/>
              <w:ind w:left="80"/>
              <w:rPr>
                <w:sz w:val="20"/>
                <w:szCs w:val="20"/>
              </w:rPr>
            </w:pPr>
            <w:r>
              <w:rPr>
                <w:rFonts w:eastAsia="Times New Roman"/>
                <w:sz w:val="24"/>
                <w:szCs w:val="24"/>
              </w:rPr>
              <w:t>1</w:t>
            </w:r>
          </w:p>
        </w:tc>
      </w:tr>
      <w:tr w:rsidR="00AB0FC0" w:rsidTr="00151DDF">
        <w:trPr>
          <w:trHeight w:val="80"/>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6"/>
                <w:szCs w:val="6"/>
              </w:rPr>
            </w:pPr>
          </w:p>
        </w:tc>
        <w:tc>
          <w:tcPr>
            <w:tcW w:w="7520" w:type="dxa"/>
            <w:tcBorders>
              <w:bottom w:val="single" w:sz="8" w:space="0" w:color="auto"/>
              <w:right w:val="single" w:sz="8" w:space="0" w:color="auto"/>
            </w:tcBorders>
            <w:vAlign w:val="bottom"/>
          </w:tcPr>
          <w:p w:rsidR="00AB0FC0" w:rsidRDefault="00AB0FC0" w:rsidP="00151DDF">
            <w:pPr>
              <w:rPr>
                <w:sz w:val="6"/>
                <w:szCs w:val="6"/>
              </w:rPr>
            </w:pPr>
          </w:p>
        </w:tc>
        <w:tc>
          <w:tcPr>
            <w:tcW w:w="1660" w:type="dxa"/>
            <w:tcBorders>
              <w:bottom w:val="single" w:sz="8" w:space="0" w:color="auto"/>
              <w:right w:val="single" w:sz="8" w:space="0" w:color="auto"/>
            </w:tcBorders>
            <w:vAlign w:val="bottom"/>
          </w:tcPr>
          <w:p w:rsidR="00AB0FC0" w:rsidRDefault="00AB0FC0" w:rsidP="00151DDF">
            <w:pPr>
              <w:rPr>
                <w:sz w:val="6"/>
                <w:szCs w:val="6"/>
              </w:rPr>
            </w:pPr>
          </w:p>
        </w:tc>
      </w:tr>
      <w:tr w:rsidR="00AB0FC0" w:rsidTr="00151DDF">
        <w:trPr>
          <w:trHeight w:val="256"/>
        </w:trPr>
        <w:tc>
          <w:tcPr>
            <w:tcW w:w="940" w:type="dxa"/>
            <w:tcBorders>
              <w:left w:val="single" w:sz="8" w:space="0" w:color="auto"/>
              <w:right w:val="single" w:sz="8" w:space="0" w:color="auto"/>
            </w:tcBorders>
            <w:vAlign w:val="bottom"/>
          </w:tcPr>
          <w:p w:rsidR="00AB0FC0" w:rsidRDefault="00AB0FC0" w:rsidP="00151DDF">
            <w:pPr>
              <w:spacing w:line="256" w:lineRule="exact"/>
              <w:ind w:left="480"/>
              <w:rPr>
                <w:sz w:val="20"/>
                <w:szCs w:val="20"/>
              </w:rPr>
            </w:pPr>
            <w:r>
              <w:rPr>
                <w:rFonts w:eastAsia="Times New Roman"/>
                <w:sz w:val="24"/>
                <w:szCs w:val="24"/>
              </w:rPr>
              <w:t>13.</w:t>
            </w:r>
          </w:p>
        </w:tc>
        <w:tc>
          <w:tcPr>
            <w:tcW w:w="7520" w:type="dxa"/>
            <w:tcBorders>
              <w:right w:val="single" w:sz="8" w:space="0" w:color="auto"/>
            </w:tcBorders>
            <w:vAlign w:val="bottom"/>
          </w:tcPr>
          <w:p w:rsidR="00AB0FC0" w:rsidRDefault="00AB0FC0" w:rsidP="00151DDF">
            <w:pPr>
              <w:spacing w:line="256" w:lineRule="exact"/>
              <w:ind w:left="100"/>
              <w:rPr>
                <w:sz w:val="20"/>
                <w:szCs w:val="20"/>
              </w:rPr>
            </w:pPr>
            <w:r>
              <w:rPr>
                <w:rFonts w:eastAsia="Times New Roman"/>
                <w:sz w:val="24"/>
                <w:szCs w:val="24"/>
              </w:rPr>
              <w:t>Золотые слова этикета: приветствие, прощание, слова благодарности,</w:t>
            </w:r>
          </w:p>
        </w:tc>
        <w:tc>
          <w:tcPr>
            <w:tcW w:w="1660" w:type="dxa"/>
            <w:tcBorders>
              <w:right w:val="single" w:sz="8" w:space="0" w:color="auto"/>
            </w:tcBorders>
            <w:vAlign w:val="bottom"/>
          </w:tcPr>
          <w:p w:rsidR="00AB0FC0" w:rsidRDefault="00AB0FC0" w:rsidP="00151DDF">
            <w:pPr>
              <w:spacing w:line="256" w:lineRule="exact"/>
              <w:ind w:left="80"/>
              <w:rPr>
                <w:sz w:val="20"/>
                <w:szCs w:val="20"/>
              </w:rPr>
            </w:pPr>
            <w:r>
              <w:rPr>
                <w:rFonts w:eastAsia="Times New Roman"/>
                <w:sz w:val="24"/>
                <w:szCs w:val="24"/>
              </w:rPr>
              <w:t>1</w:t>
            </w:r>
          </w:p>
        </w:tc>
      </w:tr>
      <w:tr w:rsidR="00AB0FC0" w:rsidTr="00151DDF">
        <w:trPr>
          <w:trHeight w:val="281"/>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24"/>
                <w:szCs w:val="24"/>
              </w:rPr>
            </w:pPr>
          </w:p>
        </w:tc>
        <w:tc>
          <w:tcPr>
            <w:tcW w:w="7520" w:type="dxa"/>
            <w:tcBorders>
              <w:bottom w:val="single" w:sz="8" w:space="0" w:color="auto"/>
              <w:right w:val="single" w:sz="8" w:space="0" w:color="auto"/>
            </w:tcBorders>
            <w:vAlign w:val="bottom"/>
          </w:tcPr>
          <w:p w:rsidR="00AB0FC0" w:rsidRDefault="00AB0FC0" w:rsidP="00151DDF">
            <w:pPr>
              <w:ind w:left="100"/>
              <w:rPr>
                <w:sz w:val="20"/>
                <w:szCs w:val="20"/>
              </w:rPr>
            </w:pPr>
            <w:r>
              <w:rPr>
                <w:rFonts w:eastAsia="Times New Roman"/>
                <w:sz w:val="24"/>
                <w:szCs w:val="24"/>
              </w:rPr>
              <w:t>просьбы.</w:t>
            </w:r>
          </w:p>
        </w:tc>
        <w:tc>
          <w:tcPr>
            <w:tcW w:w="1660" w:type="dxa"/>
            <w:tcBorders>
              <w:bottom w:val="single" w:sz="8" w:space="0" w:color="auto"/>
              <w:right w:val="single" w:sz="8" w:space="0" w:color="auto"/>
            </w:tcBorders>
            <w:vAlign w:val="bottom"/>
          </w:tcPr>
          <w:p w:rsidR="00AB0FC0" w:rsidRDefault="00AB0FC0" w:rsidP="00151DDF">
            <w:pPr>
              <w:rPr>
                <w:sz w:val="24"/>
                <w:szCs w:val="24"/>
              </w:rPr>
            </w:pP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14.</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Из истории русских имен и фамилий.</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1"/>
        </w:trPr>
        <w:tc>
          <w:tcPr>
            <w:tcW w:w="940" w:type="dxa"/>
            <w:tcBorders>
              <w:left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15.</w:t>
            </w:r>
          </w:p>
        </w:tc>
        <w:tc>
          <w:tcPr>
            <w:tcW w:w="7520" w:type="dxa"/>
            <w:tcBorders>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Родословная слов.</w:t>
            </w:r>
          </w:p>
        </w:tc>
        <w:tc>
          <w:tcPr>
            <w:tcW w:w="1660" w:type="dxa"/>
            <w:tcBorders>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80"/>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6"/>
                <w:szCs w:val="6"/>
              </w:rPr>
            </w:pPr>
          </w:p>
        </w:tc>
        <w:tc>
          <w:tcPr>
            <w:tcW w:w="7520" w:type="dxa"/>
            <w:tcBorders>
              <w:bottom w:val="single" w:sz="8" w:space="0" w:color="auto"/>
              <w:right w:val="single" w:sz="8" w:space="0" w:color="auto"/>
            </w:tcBorders>
            <w:vAlign w:val="bottom"/>
          </w:tcPr>
          <w:p w:rsidR="00AB0FC0" w:rsidRDefault="00AB0FC0" w:rsidP="00151DDF">
            <w:pPr>
              <w:rPr>
                <w:sz w:val="6"/>
                <w:szCs w:val="6"/>
              </w:rPr>
            </w:pPr>
          </w:p>
        </w:tc>
        <w:tc>
          <w:tcPr>
            <w:tcW w:w="1660" w:type="dxa"/>
            <w:tcBorders>
              <w:bottom w:val="single" w:sz="8" w:space="0" w:color="auto"/>
              <w:right w:val="single" w:sz="8" w:space="0" w:color="auto"/>
            </w:tcBorders>
            <w:vAlign w:val="bottom"/>
          </w:tcPr>
          <w:p w:rsidR="00AB0FC0" w:rsidRDefault="00AB0FC0" w:rsidP="00151DDF">
            <w:pPr>
              <w:rPr>
                <w:sz w:val="6"/>
                <w:szCs w:val="6"/>
              </w:rPr>
            </w:pPr>
          </w:p>
        </w:tc>
      </w:tr>
      <w:tr w:rsidR="00AB0FC0" w:rsidTr="00151DDF">
        <w:trPr>
          <w:trHeight w:val="261"/>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16.</w:t>
            </w:r>
          </w:p>
        </w:tc>
        <w:tc>
          <w:tcPr>
            <w:tcW w:w="7520" w:type="dxa"/>
            <w:tcBorders>
              <w:bottom w:val="single" w:sz="8" w:space="0" w:color="auto"/>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Однокоренные слова. Экскурс в историю русских слов</w:t>
            </w:r>
          </w:p>
        </w:tc>
        <w:tc>
          <w:tcPr>
            <w:tcW w:w="1660" w:type="dxa"/>
            <w:tcBorders>
              <w:bottom w:val="single" w:sz="8" w:space="0" w:color="auto"/>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263"/>
        </w:trPr>
        <w:tc>
          <w:tcPr>
            <w:tcW w:w="940" w:type="dxa"/>
            <w:tcBorders>
              <w:left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17.</w:t>
            </w:r>
          </w:p>
        </w:tc>
        <w:tc>
          <w:tcPr>
            <w:tcW w:w="7520" w:type="dxa"/>
            <w:tcBorders>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Из истории морфем.</w:t>
            </w:r>
          </w:p>
        </w:tc>
        <w:tc>
          <w:tcPr>
            <w:tcW w:w="1660" w:type="dxa"/>
            <w:tcBorders>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108"/>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9"/>
                <w:szCs w:val="9"/>
              </w:rPr>
            </w:pPr>
          </w:p>
        </w:tc>
        <w:tc>
          <w:tcPr>
            <w:tcW w:w="7520" w:type="dxa"/>
            <w:tcBorders>
              <w:bottom w:val="single" w:sz="8" w:space="0" w:color="auto"/>
              <w:right w:val="single" w:sz="8" w:space="0" w:color="auto"/>
            </w:tcBorders>
            <w:vAlign w:val="bottom"/>
          </w:tcPr>
          <w:p w:rsidR="00AB0FC0" w:rsidRDefault="00AB0FC0" w:rsidP="00151DDF">
            <w:pPr>
              <w:rPr>
                <w:sz w:val="9"/>
                <w:szCs w:val="9"/>
              </w:rPr>
            </w:pPr>
          </w:p>
        </w:tc>
        <w:tc>
          <w:tcPr>
            <w:tcW w:w="1660" w:type="dxa"/>
            <w:tcBorders>
              <w:bottom w:val="single" w:sz="8" w:space="0" w:color="auto"/>
              <w:right w:val="single" w:sz="8" w:space="0" w:color="auto"/>
            </w:tcBorders>
            <w:vAlign w:val="bottom"/>
          </w:tcPr>
          <w:p w:rsidR="00AB0FC0" w:rsidRDefault="00AB0FC0" w:rsidP="00151DDF">
            <w:pPr>
              <w:rPr>
                <w:sz w:val="9"/>
                <w:szCs w:val="9"/>
              </w:rPr>
            </w:pPr>
          </w:p>
        </w:tc>
      </w:tr>
      <w:tr w:rsidR="00AB0FC0" w:rsidTr="00151DDF">
        <w:trPr>
          <w:trHeight w:val="261"/>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18.</w:t>
            </w:r>
          </w:p>
        </w:tc>
        <w:tc>
          <w:tcPr>
            <w:tcW w:w="7520" w:type="dxa"/>
            <w:tcBorders>
              <w:bottom w:val="single" w:sz="8" w:space="0" w:color="auto"/>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Роль морфем в грамматике.</w:t>
            </w:r>
          </w:p>
        </w:tc>
        <w:tc>
          <w:tcPr>
            <w:tcW w:w="1660" w:type="dxa"/>
            <w:tcBorders>
              <w:bottom w:val="single" w:sz="8" w:space="0" w:color="auto"/>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19.</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Правила правописания морфем.</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20.</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Синонимы.</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21.</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Антонимы.</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8"/>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22.</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 xml:space="preserve">Омонимы. </w:t>
            </w:r>
            <w:proofErr w:type="spellStart"/>
            <w:r>
              <w:rPr>
                <w:rFonts w:eastAsia="Times New Roman"/>
                <w:sz w:val="24"/>
                <w:szCs w:val="24"/>
              </w:rPr>
              <w:t>Омоформы</w:t>
            </w:r>
            <w:proofErr w:type="spellEnd"/>
            <w:r>
              <w:rPr>
                <w:rFonts w:eastAsia="Times New Roman"/>
                <w:sz w:val="24"/>
                <w:szCs w:val="24"/>
              </w:rPr>
              <w:t>. Омофоны. Омографы.</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23.</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Словари. Типы словарей. Роль словарей.</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24.</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Заимствованные слова.</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1"/>
        </w:trPr>
        <w:tc>
          <w:tcPr>
            <w:tcW w:w="940" w:type="dxa"/>
            <w:tcBorders>
              <w:left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25.</w:t>
            </w:r>
          </w:p>
        </w:tc>
        <w:tc>
          <w:tcPr>
            <w:tcW w:w="7520" w:type="dxa"/>
            <w:tcBorders>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Архаизмы и историзмы.</w:t>
            </w:r>
          </w:p>
        </w:tc>
        <w:tc>
          <w:tcPr>
            <w:tcW w:w="1660" w:type="dxa"/>
            <w:tcBorders>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65"/>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5"/>
                <w:szCs w:val="5"/>
              </w:rPr>
            </w:pPr>
          </w:p>
        </w:tc>
        <w:tc>
          <w:tcPr>
            <w:tcW w:w="7520" w:type="dxa"/>
            <w:tcBorders>
              <w:bottom w:val="single" w:sz="8" w:space="0" w:color="auto"/>
              <w:right w:val="single" w:sz="8" w:space="0" w:color="auto"/>
            </w:tcBorders>
            <w:vAlign w:val="bottom"/>
          </w:tcPr>
          <w:p w:rsidR="00AB0FC0" w:rsidRDefault="00AB0FC0" w:rsidP="00151DDF">
            <w:pPr>
              <w:rPr>
                <w:sz w:val="5"/>
                <w:szCs w:val="5"/>
              </w:rPr>
            </w:pPr>
          </w:p>
        </w:tc>
        <w:tc>
          <w:tcPr>
            <w:tcW w:w="1660" w:type="dxa"/>
            <w:tcBorders>
              <w:bottom w:val="single" w:sz="8" w:space="0" w:color="auto"/>
              <w:right w:val="single" w:sz="8" w:space="0" w:color="auto"/>
            </w:tcBorders>
            <w:vAlign w:val="bottom"/>
          </w:tcPr>
          <w:p w:rsidR="00AB0FC0" w:rsidRDefault="00AB0FC0" w:rsidP="00151DDF">
            <w:pPr>
              <w:rPr>
                <w:sz w:val="5"/>
                <w:szCs w:val="5"/>
              </w:rPr>
            </w:pPr>
          </w:p>
        </w:tc>
      </w:tr>
      <w:tr w:rsidR="00AB0FC0" w:rsidTr="00151DDF">
        <w:trPr>
          <w:trHeight w:val="261"/>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0" w:lineRule="exact"/>
              <w:ind w:left="480"/>
              <w:rPr>
                <w:sz w:val="20"/>
                <w:szCs w:val="20"/>
              </w:rPr>
            </w:pPr>
            <w:r>
              <w:rPr>
                <w:rFonts w:eastAsia="Times New Roman"/>
                <w:sz w:val="24"/>
                <w:szCs w:val="24"/>
              </w:rPr>
              <w:t>26.</w:t>
            </w:r>
          </w:p>
        </w:tc>
        <w:tc>
          <w:tcPr>
            <w:tcW w:w="7520" w:type="dxa"/>
            <w:tcBorders>
              <w:bottom w:val="single" w:sz="8" w:space="0" w:color="auto"/>
              <w:right w:val="single" w:sz="8" w:space="0" w:color="auto"/>
            </w:tcBorders>
            <w:vAlign w:val="bottom"/>
          </w:tcPr>
          <w:p w:rsidR="00AB0FC0" w:rsidRDefault="00AB0FC0" w:rsidP="00151DDF">
            <w:pPr>
              <w:spacing w:line="260" w:lineRule="exact"/>
              <w:ind w:left="100"/>
              <w:rPr>
                <w:sz w:val="20"/>
                <w:szCs w:val="20"/>
              </w:rPr>
            </w:pPr>
            <w:r>
              <w:rPr>
                <w:rFonts w:eastAsia="Times New Roman"/>
                <w:sz w:val="24"/>
                <w:szCs w:val="24"/>
              </w:rPr>
              <w:t>Старославянизмы в русском языке.</w:t>
            </w:r>
          </w:p>
        </w:tc>
        <w:tc>
          <w:tcPr>
            <w:tcW w:w="1660" w:type="dxa"/>
            <w:tcBorders>
              <w:bottom w:val="single" w:sz="8" w:space="0" w:color="auto"/>
              <w:right w:val="single" w:sz="8" w:space="0" w:color="auto"/>
            </w:tcBorders>
            <w:vAlign w:val="bottom"/>
          </w:tcPr>
          <w:p w:rsidR="00AB0FC0" w:rsidRDefault="00AB0FC0" w:rsidP="00151DDF">
            <w:pPr>
              <w:spacing w:line="260"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27.</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Фразеологизмы. История происхождения фразеологизмов.</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28.</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Источники фразеологизмов.</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29.</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Этимология слов и выражений</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30.</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История названий сказочных героев.</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3"/>
        </w:trPr>
        <w:tc>
          <w:tcPr>
            <w:tcW w:w="940" w:type="dxa"/>
            <w:tcBorders>
              <w:left w:val="single" w:sz="8" w:space="0" w:color="auto"/>
              <w:right w:val="single" w:sz="8" w:space="0" w:color="auto"/>
            </w:tcBorders>
            <w:vAlign w:val="bottom"/>
          </w:tcPr>
          <w:p w:rsidR="00AB0FC0" w:rsidRDefault="00AB0FC0" w:rsidP="00151DDF">
            <w:pPr>
              <w:spacing w:line="263" w:lineRule="exact"/>
              <w:ind w:left="480"/>
              <w:rPr>
                <w:sz w:val="20"/>
                <w:szCs w:val="20"/>
              </w:rPr>
            </w:pPr>
            <w:r>
              <w:rPr>
                <w:rFonts w:eastAsia="Times New Roman"/>
                <w:sz w:val="24"/>
                <w:szCs w:val="24"/>
              </w:rPr>
              <w:t>31.</w:t>
            </w:r>
          </w:p>
        </w:tc>
        <w:tc>
          <w:tcPr>
            <w:tcW w:w="7520" w:type="dxa"/>
            <w:tcBorders>
              <w:right w:val="single" w:sz="8" w:space="0" w:color="auto"/>
            </w:tcBorders>
            <w:vAlign w:val="bottom"/>
          </w:tcPr>
          <w:p w:rsidR="00AB0FC0" w:rsidRDefault="00AB0FC0" w:rsidP="00151DDF">
            <w:pPr>
              <w:spacing w:line="263" w:lineRule="exact"/>
              <w:ind w:left="100"/>
              <w:rPr>
                <w:sz w:val="20"/>
                <w:szCs w:val="20"/>
              </w:rPr>
            </w:pPr>
            <w:r>
              <w:rPr>
                <w:rFonts w:eastAsia="Times New Roman"/>
                <w:sz w:val="24"/>
                <w:szCs w:val="24"/>
              </w:rPr>
              <w:t>Происхождение и употребление слов и выражений.</w:t>
            </w:r>
          </w:p>
        </w:tc>
        <w:tc>
          <w:tcPr>
            <w:tcW w:w="1660" w:type="dxa"/>
            <w:tcBorders>
              <w:right w:val="single" w:sz="8" w:space="0" w:color="auto"/>
            </w:tcBorders>
            <w:vAlign w:val="bottom"/>
          </w:tcPr>
          <w:p w:rsidR="00AB0FC0" w:rsidRDefault="00AB0FC0" w:rsidP="00151DDF">
            <w:pPr>
              <w:spacing w:line="263" w:lineRule="exact"/>
              <w:ind w:left="80"/>
              <w:rPr>
                <w:sz w:val="20"/>
                <w:szCs w:val="20"/>
              </w:rPr>
            </w:pPr>
            <w:r>
              <w:rPr>
                <w:rFonts w:eastAsia="Times New Roman"/>
                <w:sz w:val="24"/>
                <w:szCs w:val="24"/>
              </w:rPr>
              <w:t>1</w:t>
            </w:r>
          </w:p>
        </w:tc>
      </w:tr>
      <w:tr w:rsidR="00AB0FC0" w:rsidTr="00151DDF">
        <w:trPr>
          <w:trHeight w:val="281"/>
        </w:trPr>
        <w:tc>
          <w:tcPr>
            <w:tcW w:w="940" w:type="dxa"/>
            <w:tcBorders>
              <w:left w:val="single" w:sz="8" w:space="0" w:color="auto"/>
              <w:bottom w:val="single" w:sz="8" w:space="0" w:color="auto"/>
              <w:right w:val="single" w:sz="8" w:space="0" w:color="auto"/>
            </w:tcBorders>
            <w:vAlign w:val="bottom"/>
          </w:tcPr>
          <w:p w:rsidR="00AB0FC0" w:rsidRDefault="00AB0FC0" w:rsidP="00151DDF">
            <w:pPr>
              <w:rPr>
                <w:sz w:val="24"/>
                <w:szCs w:val="24"/>
              </w:rPr>
            </w:pPr>
          </w:p>
        </w:tc>
        <w:tc>
          <w:tcPr>
            <w:tcW w:w="7520" w:type="dxa"/>
            <w:tcBorders>
              <w:bottom w:val="single" w:sz="8" w:space="0" w:color="auto"/>
              <w:right w:val="single" w:sz="8" w:space="0" w:color="auto"/>
            </w:tcBorders>
            <w:vAlign w:val="bottom"/>
          </w:tcPr>
          <w:p w:rsidR="00AB0FC0" w:rsidRDefault="00AB0FC0" w:rsidP="00151DDF">
            <w:pPr>
              <w:ind w:left="100"/>
              <w:rPr>
                <w:sz w:val="20"/>
                <w:szCs w:val="20"/>
              </w:rPr>
            </w:pPr>
            <w:r>
              <w:rPr>
                <w:rFonts w:eastAsia="Times New Roman"/>
                <w:sz w:val="24"/>
                <w:szCs w:val="24"/>
              </w:rPr>
              <w:t>История слов.</w:t>
            </w:r>
          </w:p>
        </w:tc>
        <w:tc>
          <w:tcPr>
            <w:tcW w:w="1660" w:type="dxa"/>
            <w:tcBorders>
              <w:bottom w:val="single" w:sz="8" w:space="0" w:color="auto"/>
              <w:right w:val="single" w:sz="8" w:space="0" w:color="auto"/>
            </w:tcBorders>
            <w:vAlign w:val="bottom"/>
          </w:tcPr>
          <w:p w:rsidR="00AB0FC0" w:rsidRDefault="00AB0FC0" w:rsidP="00151DDF">
            <w:pPr>
              <w:rPr>
                <w:sz w:val="24"/>
                <w:szCs w:val="24"/>
              </w:rPr>
            </w:pP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32.</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Скороговорки. Роль скороговорок в речи.</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33.</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Народная мудрость  в пословицах и поговорках.</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r w:rsidR="00AB0FC0" w:rsidTr="00151DDF">
        <w:trPr>
          <w:trHeight w:val="266"/>
        </w:trPr>
        <w:tc>
          <w:tcPr>
            <w:tcW w:w="940" w:type="dxa"/>
            <w:tcBorders>
              <w:left w:val="single" w:sz="8" w:space="0" w:color="auto"/>
              <w:bottom w:val="single" w:sz="8" w:space="0" w:color="auto"/>
              <w:right w:val="single" w:sz="8" w:space="0" w:color="auto"/>
            </w:tcBorders>
            <w:vAlign w:val="bottom"/>
          </w:tcPr>
          <w:p w:rsidR="00AB0FC0" w:rsidRDefault="00AB0FC0" w:rsidP="00151DDF">
            <w:pPr>
              <w:spacing w:line="264" w:lineRule="exact"/>
              <w:ind w:left="480"/>
              <w:rPr>
                <w:sz w:val="20"/>
                <w:szCs w:val="20"/>
              </w:rPr>
            </w:pPr>
            <w:r>
              <w:rPr>
                <w:rFonts w:eastAsia="Times New Roman"/>
                <w:sz w:val="24"/>
                <w:szCs w:val="24"/>
              </w:rPr>
              <w:t>34.</w:t>
            </w:r>
          </w:p>
        </w:tc>
        <w:tc>
          <w:tcPr>
            <w:tcW w:w="7520" w:type="dxa"/>
            <w:tcBorders>
              <w:bottom w:val="single" w:sz="8" w:space="0" w:color="auto"/>
              <w:right w:val="single" w:sz="8" w:space="0" w:color="auto"/>
            </w:tcBorders>
            <w:vAlign w:val="bottom"/>
          </w:tcPr>
          <w:p w:rsidR="00AB0FC0" w:rsidRDefault="00AB0FC0" w:rsidP="00151DDF">
            <w:pPr>
              <w:spacing w:line="264" w:lineRule="exact"/>
              <w:ind w:left="100"/>
              <w:rPr>
                <w:sz w:val="20"/>
                <w:szCs w:val="20"/>
              </w:rPr>
            </w:pPr>
            <w:r>
              <w:rPr>
                <w:rFonts w:eastAsia="Times New Roman"/>
                <w:sz w:val="24"/>
                <w:szCs w:val="24"/>
              </w:rPr>
              <w:t>Тематическое богатство русских пословиц.</w:t>
            </w:r>
          </w:p>
        </w:tc>
        <w:tc>
          <w:tcPr>
            <w:tcW w:w="1660" w:type="dxa"/>
            <w:tcBorders>
              <w:bottom w:val="single" w:sz="8" w:space="0" w:color="auto"/>
              <w:right w:val="single" w:sz="8" w:space="0" w:color="auto"/>
            </w:tcBorders>
            <w:vAlign w:val="bottom"/>
          </w:tcPr>
          <w:p w:rsidR="00AB0FC0" w:rsidRDefault="00AB0FC0" w:rsidP="00151DDF">
            <w:pPr>
              <w:spacing w:line="264" w:lineRule="exact"/>
              <w:ind w:left="80"/>
              <w:rPr>
                <w:sz w:val="20"/>
                <w:szCs w:val="20"/>
              </w:rPr>
            </w:pPr>
            <w:r>
              <w:rPr>
                <w:rFonts w:eastAsia="Times New Roman"/>
                <w:sz w:val="24"/>
                <w:szCs w:val="24"/>
              </w:rPr>
              <w:t>1</w:t>
            </w:r>
          </w:p>
        </w:tc>
      </w:tr>
    </w:tbl>
    <w:p w:rsidR="00AB0FC0" w:rsidRPr="00C460F9" w:rsidRDefault="00AB0FC0" w:rsidP="00C460F9">
      <w:pPr>
        <w:spacing w:line="234" w:lineRule="auto"/>
        <w:ind w:left="260" w:right="220"/>
        <w:rPr>
          <w:rFonts w:eastAsia="Times New Roman"/>
          <w:sz w:val="24"/>
          <w:szCs w:val="24"/>
        </w:rPr>
        <w:sectPr w:rsidR="00AB0FC0" w:rsidRPr="00C460F9">
          <w:pgSz w:w="11900" w:h="16838"/>
          <w:pgMar w:top="1135" w:right="1246" w:bottom="1440" w:left="1440" w:header="0" w:footer="0" w:gutter="0"/>
          <w:cols w:space="720" w:equalWidth="0">
            <w:col w:w="9220"/>
          </w:cols>
        </w:sectPr>
      </w:pPr>
    </w:p>
    <w:p w:rsidR="0086651A" w:rsidRDefault="0086651A" w:rsidP="00815AA3">
      <w:pPr>
        <w:rPr>
          <w:sz w:val="20"/>
          <w:szCs w:val="20"/>
        </w:rPr>
      </w:pPr>
    </w:p>
    <w:sectPr w:rsidR="0086651A" w:rsidSect="0086651A">
      <w:pgSz w:w="11900" w:h="16838"/>
      <w:pgMar w:top="1130" w:right="726" w:bottom="1440" w:left="1060" w:header="0" w:footer="0" w:gutter="0"/>
      <w:cols w:space="720" w:equalWidth="0">
        <w:col w:w="10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53764C44"/>
    <w:lvl w:ilvl="0" w:tplc="344A6EFC">
      <w:start w:val="1"/>
      <w:numFmt w:val="bullet"/>
      <w:lvlText w:val=""/>
      <w:lvlJc w:val="left"/>
    </w:lvl>
    <w:lvl w:ilvl="1" w:tplc="20A60406">
      <w:numFmt w:val="decimal"/>
      <w:lvlText w:val=""/>
      <w:lvlJc w:val="left"/>
    </w:lvl>
    <w:lvl w:ilvl="2" w:tplc="940C3AA8">
      <w:numFmt w:val="decimal"/>
      <w:lvlText w:val=""/>
      <w:lvlJc w:val="left"/>
    </w:lvl>
    <w:lvl w:ilvl="3" w:tplc="97365F02">
      <w:numFmt w:val="decimal"/>
      <w:lvlText w:val=""/>
      <w:lvlJc w:val="left"/>
    </w:lvl>
    <w:lvl w:ilvl="4" w:tplc="6D64026A">
      <w:numFmt w:val="decimal"/>
      <w:lvlText w:val=""/>
      <w:lvlJc w:val="left"/>
    </w:lvl>
    <w:lvl w:ilvl="5" w:tplc="D8E6758A">
      <w:numFmt w:val="decimal"/>
      <w:lvlText w:val=""/>
      <w:lvlJc w:val="left"/>
    </w:lvl>
    <w:lvl w:ilvl="6" w:tplc="964C6E2C">
      <w:numFmt w:val="decimal"/>
      <w:lvlText w:val=""/>
      <w:lvlJc w:val="left"/>
    </w:lvl>
    <w:lvl w:ilvl="7" w:tplc="1DA2235A">
      <w:numFmt w:val="decimal"/>
      <w:lvlText w:val=""/>
      <w:lvlJc w:val="left"/>
    </w:lvl>
    <w:lvl w:ilvl="8" w:tplc="BDA8538E">
      <w:numFmt w:val="decimal"/>
      <w:lvlText w:val=""/>
      <w:lvlJc w:val="left"/>
    </w:lvl>
  </w:abstractNum>
  <w:abstractNum w:abstractNumId="1">
    <w:nsid w:val="00003D6C"/>
    <w:multiLevelType w:val="hybridMultilevel"/>
    <w:tmpl w:val="CF6CFC4C"/>
    <w:lvl w:ilvl="0" w:tplc="94782680">
      <w:start w:val="1"/>
      <w:numFmt w:val="bullet"/>
      <w:lvlText w:val=""/>
      <w:lvlJc w:val="left"/>
    </w:lvl>
    <w:lvl w:ilvl="1" w:tplc="723E41F6">
      <w:numFmt w:val="decimal"/>
      <w:lvlText w:val=""/>
      <w:lvlJc w:val="left"/>
    </w:lvl>
    <w:lvl w:ilvl="2" w:tplc="DBD40F46">
      <w:numFmt w:val="decimal"/>
      <w:lvlText w:val=""/>
      <w:lvlJc w:val="left"/>
    </w:lvl>
    <w:lvl w:ilvl="3" w:tplc="70D29DE4">
      <w:numFmt w:val="decimal"/>
      <w:lvlText w:val=""/>
      <w:lvlJc w:val="left"/>
    </w:lvl>
    <w:lvl w:ilvl="4" w:tplc="B26A0CD2">
      <w:numFmt w:val="decimal"/>
      <w:lvlText w:val=""/>
      <w:lvlJc w:val="left"/>
    </w:lvl>
    <w:lvl w:ilvl="5" w:tplc="16949A2E">
      <w:numFmt w:val="decimal"/>
      <w:lvlText w:val=""/>
      <w:lvlJc w:val="left"/>
    </w:lvl>
    <w:lvl w:ilvl="6" w:tplc="8334FF94">
      <w:numFmt w:val="decimal"/>
      <w:lvlText w:val=""/>
      <w:lvlJc w:val="left"/>
    </w:lvl>
    <w:lvl w:ilvl="7" w:tplc="5762C9F0">
      <w:numFmt w:val="decimal"/>
      <w:lvlText w:val=""/>
      <w:lvlJc w:val="left"/>
    </w:lvl>
    <w:lvl w:ilvl="8" w:tplc="874855BA">
      <w:numFmt w:val="decimal"/>
      <w:lvlText w:val=""/>
      <w:lvlJc w:val="left"/>
    </w:lvl>
  </w:abstractNum>
  <w:abstractNum w:abstractNumId="2">
    <w:nsid w:val="00005F90"/>
    <w:multiLevelType w:val="hybridMultilevel"/>
    <w:tmpl w:val="B844BF02"/>
    <w:lvl w:ilvl="0" w:tplc="66CAE010">
      <w:start w:val="1"/>
      <w:numFmt w:val="bullet"/>
      <w:lvlText w:val=""/>
      <w:lvlJc w:val="left"/>
    </w:lvl>
    <w:lvl w:ilvl="1" w:tplc="5E88F076">
      <w:numFmt w:val="decimal"/>
      <w:lvlText w:val=""/>
      <w:lvlJc w:val="left"/>
    </w:lvl>
    <w:lvl w:ilvl="2" w:tplc="8FEAA5F0">
      <w:numFmt w:val="decimal"/>
      <w:lvlText w:val=""/>
      <w:lvlJc w:val="left"/>
    </w:lvl>
    <w:lvl w:ilvl="3" w:tplc="83E44F60">
      <w:numFmt w:val="decimal"/>
      <w:lvlText w:val=""/>
      <w:lvlJc w:val="left"/>
    </w:lvl>
    <w:lvl w:ilvl="4" w:tplc="81CCF88E">
      <w:numFmt w:val="decimal"/>
      <w:lvlText w:val=""/>
      <w:lvlJc w:val="left"/>
    </w:lvl>
    <w:lvl w:ilvl="5" w:tplc="1A80E67C">
      <w:numFmt w:val="decimal"/>
      <w:lvlText w:val=""/>
      <w:lvlJc w:val="left"/>
    </w:lvl>
    <w:lvl w:ilvl="6" w:tplc="C9345DB8">
      <w:numFmt w:val="decimal"/>
      <w:lvlText w:val=""/>
      <w:lvlJc w:val="left"/>
    </w:lvl>
    <w:lvl w:ilvl="7" w:tplc="F6C0D7F2">
      <w:numFmt w:val="decimal"/>
      <w:lvlText w:val=""/>
      <w:lvlJc w:val="left"/>
    </w:lvl>
    <w:lvl w:ilvl="8" w:tplc="FF286A3C">
      <w:numFmt w:val="decimal"/>
      <w:lvlText w:val=""/>
      <w:lvlJc w:val="left"/>
    </w:lvl>
  </w:abstractNum>
  <w:abstractNum w:abstractNumId="3">
    <w:nsid w:val="00006952"/>
    <w:multiLevelType w:val="hybridMultilevel"/>
    <w:tmpl w:val="9628178C"/>
    <w:lvl w:ilvl="0" w:tplc="B470E10A">
      <w:start w:val="1"/>
      <w:numFmt w:val="bullet"/>
      <w:lvlText w:val="-"/>
      <w:lvlJc w:val="left"/>
    </w:lvl>
    <w:lvl w:ilvl="1" w:tplc="CA44107E">
      <w:numFmt w:val="decimal"/>
      <w:lvlText w:val=""/>
      <w:lvlJc w:val="left"/>
    </w:lvl>
    <w:lvl w:ilvl="2" w:tplc="0A5229F0">
      <w:numFmt w:val="decimal"/>
      <w:lvlText w:val=""/>
      <w:lvlJc w:val="left"/>
    </w:lvl>
    <w:lvl w:ilvl="3" w:tplc="6A0233F6">
      <w:numFmt w:val="decimal"/>
      <w:lvlText w:val=""/>
      <w:lvlJc w:val="left"/>
    </w:lvl>
    <w:lvl w:ilvl="4" w:tplc="BD26FC86">
      <w:numFmt w:val="decimal"/>
      <w:lvlText w:val=""/>
      <w:lvlJc w:val="left"/>
    </w:lvl>
    <w:lvl w:ilvl="5" w:tplc="5358B186">
      <w:numFmt w:val="decimal"/>
      <w:lvlText w:val=""/>
      <w:lvlJc w:val="left"/>
    </w:lvl>
    <w:lvl w:ilvl="6" w:tplc="0310E904">
      <w:numFmt w:val="decimal"/>
      <w:lvlText w:val=""/>
      <w:lvlJc w:val="left"/>
    </w:lvl>
    <w:lvl w:ilvl="7" w:tplc="F35EDF64">
      <w:numFmt w:val="decimal"/>
      <w:lvlText w:val=""/>
      <w:lvlJc w:val="left"/>
    </w:lvl>
    <w:lvl w:ilvl="8" w:tplc="7F648736">
      <w:numFmt w:val="decimal"/>
      <w:lvlText w:val=""/>
      <w:lvlJc w:val="left"/>
    </w:lvl>
  </w:abstractNum>
  <w:abstractNum w:abstractNumId="4">
    <w:nsid w:val="000072AE"/>
    <w:multiLevelType w:val="hybridMultilevel"/>
    <w:tmpl w:val="C5169642"/>
    <w:lvl w:ilvl="0" w:tplc="E1B0E0B0">
      <w:start w:val="1"/>
      <w:numFmt w:val="bullet"/>
      <w:lvlText w:val="-"/>
      <w:lvlJc w:val="left"/>
    </w:lvl>
    <w:lvl w:ilvl="1" w:tplc="83D86728">
      <w:numFmt w:val="decimal"/>
      <w:lvlText w:val=""/>
      <w:lvlJc w:val="left"/>
    </w:lvl>
    <w:lvl w:ilvl="2" w:tplc="FE1E6058">
      <w:numFmt w:val="decimal"/>
      <w:lvlText w:val=""/>
      <w:lvlJc w:val="left"/>
    </w:lvl>
    <w:lvl w:ilvl="3" w:tplc="8130B1A0">
      <w:numFmt w:val="decimal"/>
      <w:lvlText w:val=""/>
      <w:lvlJc w:val="left"/>
    </w:lvl>
    <w:lvl w:ilvl="4" w:tplc="BAC6C318">
      <w:numFmt w:val="decimal"/>
      <w:lvlText w:val=""/>
      <w:lvlJc w:val="left"/>
    </w:lvl>
    <w:lvl w:ilvl="5" w:tplc="14880F46">
      <w:numFmt w:val="decimal"/>
      <w:lvlText w:val=""/>
      <w:lvlJc w:val="left"/>
    </w:lvl>
    <w:lvl w:ilvl="6" w:tplc="2FA4F69A">
      <w:numFmt w:val="decimal"/>
      <w:lvlText w:val=""/>
      <w:lvlJc w:val="left"/>
    </w:lvl>
    <w:lvl w:ilvl="7" w:tplc="F63A9B9A">
      <w:numFmt w:val="decimal"/>
      <w:lvlText w:val=""/>
      <w:lvlJc w:val="left"/>
    </w:lvl>
    <w:lvl w:ilvl="8" w:tplc="DCD68C36">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86651A"/>
    <w:rsid w:val="001E2A4D"/>
    <w:rsid w:val="002C015E"/>
    <w:rsid w:val="00362456"/>
    <w:rsid w:val="00436C39"/>
    <w:rsid w:val="006142E3"/>
    <w:rsid w:val="007E0417"/>
    <w:rsid w:val="00815AA3"/>
    <w:rsid w:val="0086651A"/>
    <w:rsid w:val="00AB0FC0"/>
    <w:rsid w:val="00C4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fault">
    <w:name w:val="Default"/>
    <w:rsid w:val="00362456"/>
    <w:pPr>
      <w:autoSpaceDE w:val="0"/>
      <w:autoSpaceDN w:val="0"/>
      <w:adjustRightInd w:val="0"/>
    </w:pPr>
    <w:rPr>
      <w:rFonts w:eastAsiaTheme="minorHAnsi"/>
      <w:color w:val="000000"/>
      <w:sz w:val="24"/>
      <w:szCs w:val="24"/>
      <w:lang w:eastAsia="en-US"/>
    </w:rPr>
  </w:style>
  <w:style w:type="paragraph" w:styleId="a4">
    <w:name w:val="No Spacing"/>
    <w:uiPriority w:val="1"/>
    <w:qFormat/>
    <w:rsid w:val="0036245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1789</Words>
  <Characters>10199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4</cp:revision>
  <dcterms:created xsi:type="dcterms:W3CDTF">2018-11-25T07:25:00Z</dcterms:created>
  <dcterms:modified xsi:type="dcterms:W3CDTF">2023-09-18T09:46:00Z</dcterms:modified>
</cp:coreProperties>
</file>